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8F8555A" w14:textId="77777777" w:rsidR="00D03CF5" w:rsidRPr="00813CC5" w:rsidRDefault="00D03CF5" w:rsidP="00D03CF5">
      <w:pPr>
        <w:jc w:val="center"/>
        <w:rPr>
          <w:b/>
        </w:rPr>
      </w:pPr>
      <w:r w:rsidRPr="00813CC5">
        <w:rPr>
          <w:b/>
        </w:rPr>
        <w:t>TANTÁRGYI TEMATIKA</w:t>
      </w:r>
    </w:p>
    <w:p w14:paraId="69EF591A" w14:textId="77777777" w:rsidR="00D03CF5" w:rsidRPr="00813CC5" w:rsidRDefault="00D03CF5" w:rsidP="00D03CF5"/>
    <w:p w14:paraId="1E3A1A95" w14:textId="77777777" w:rsidR="00D03CF5" w:rsidRPr="00813CC5" w:rsidRDefault="00D03CF5" w:rsidP="00D03CF5">
      <w:pPr>
        <w:jc w:val="center"/>
      </w:pPr>
      <w:r w:rsidRPr="00813CC5">
        <w:t xml:space="preserve">Európai és nemzetközi üzleti jog (angol nyelvű LLM) </w:t>
      </w:r>
    </w:p>
    <w:p w14:paraId="361A7B54" w14:textId="77777777" w:rsidR="00F4694E" w:rsidRPr="00813CC5" w:rsidRDefault="00F4694E" w:rsidP="001931C3">
      <w:pPr>
        <w:jc w:val="center"/>
      </w:pPr>
      <w:r w:rsidRPr="00813CC5">
        <w:t>9.</w:t>
      </w:r>
    </w:p>
    <w:p w14:paraId="30FA1E02" w14:textId="77777777" w:rsidR="00F4694E" w:rsidRPr="00813CC5" w:rsidRDefault="00F4694E" w:rsidP="001931C3">
      <w:pPr>
        <w:jc w:val="center"/>
        <w:rPr>
          <w:b/>
        </w:rPr>
      </w:pPr>
      <w:r w:rsidRPr="00813CC5">
        <w:rPr>
          <w:b/>
        </w:rPr>
        <w:t xml:space="preserve">International and European </w:t>
      </w:r>
      <w:proofErr w:type="spellStart"/>
      <w:r w:rsidRPr="00813CC5">
        <w:rPr>
          <w:b/>
        </w:rPr>
        <w:t>Intellectual</w:t>
      </w:r>
      <w:proofErr w:type="spellEnd"/>
      <w:r w:rsidRPr="00813CC5">
        <w:rPr>
          <w:b/>
        </w:rPr>
        <w:t xml:space="preserve"> </w:t>
      </w:r>
      <w:proofErr w:type="spellStart"/>
      <w:r w:rsidRPr="00813CC5">
        <w:rPr>
          <w:b/>
        </w:rPr>
        <w:t>Property</w:t>
      </w:r>
      <w:proofErr w:type="spellEnd"/>
      <w:r w:rsidRPr="00813CC5">
        <w:rPr>
          <w:b/>
        </w:rPr>
        <w:t xml:space="preserve"> Law</w:t>
      </w:r>
    </w:p>
    <w:p w14:paraId="065DFA10" w14:textId="4EE9BCB3" w:rsidR="009621FC" w:rsidRPr="00813CC5" w:rsidRDefault="009621FC" w:rsidP="001931C3">
      <w:pPr>
        <w:jc w:val="center"/>
        <w:rPr>
          <w:b/>
        </w:rPr>
      </w:pPr>
      <w:r w:rsidRPr="00813CC5">
        <w:rPr>
          <w:b/>
        </w:rPr>
        <w:t>20</w:t>
      </w:r>
      <w:r w:rsidR="002B6DFB">
        <w:rPr>
          <w:b/>
        </w:rPr>
        <w:t>2</w:t>
      </w:r>
      <w:r w:rsidR="00C35004">
        <w:rPr>
          <w:b/>
        </w:rPr>
        <w:t>5</w:t>
      </w:r>
      <w:r w:rsidRPr="00813CC5">
        <w:rPr>
          <w:b/>
        </w:rPr>
        <w:t>/</w:t>
      </w:r>
      <w:r w:rsidR="002A75AD" w:rsidRPr="00813CC5">
        <w:rPr>
          <w:b/>
        </w:rPr>
        <w:t>2</w:t>
      </w:r>
      <w:r w:rsidR="00C35004">
        <w:rPr>
          <w:b/>
        </w:rPr>
        <w:t>6</w:t>
      </w:r>
      <w:r w:rsidRPr="00813CC5">
        <w:rPr>
          <w:b/>
        </w:rPr>
        <w:t>/2.</w:t>
      </w:r>
    </w:p>
    <w:p w14:paraId="5E4EE84A" w14:textId="77777777" w:rsidR="001931C3" w:rsidRPr="00813CC5" w:rsidRDefault="001931C3" w:rsidP="00F4694E"/>
    <w:tbl>
      <w:tblPr>
        <w:tblW w:w="9781" w:type="dxa"/>
        <w:tblInd w:w="-5" w:type="dxa"/>
        <w:tblCellMar>
          <w:left w:w="10" w:type="dxa"/>
          <w:right w:w="10" w:type="dxa"/>
        </w:tblCellMar>
        <w:tblLook w:val="0000" w:firstRow="0" w:lastRow="0" w:firstColumn="0" w:lastColumn="0" w:noHBand="0" w:noVBand="0"/>
      </w:tblPr>
      <w:tblGrid>
        <w:gridCol w:w="3261"/>
        <w:gridCol w:w="6520"/>
      </w:tblGrid>
      <w:tr w:rsidR="00813CC5" w:rsidRPr="00813CC5" w14:paraId="6E4321F1" w14:textId="77777777" w:rsidTr="002C6569">
        <w:tc>
          <w:tcPr>
            <w:tcW w:w="3261"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4324CBB" w14:textId="46CD5A64" w:rsidR="001931C3" w:rsidRPr="00813CC5" w:rsidRDefault="00EA1C93" w:rsidP="003A2487">
            <w:pPr>
              <w:jc w:val="both"/>
              <w:rPr>
                <w:b/>
              </w:rPr>
            </w:pPr>
            <w:proofErr w:type="spellStart"/>
            <w:r>
              <w:rPr>
                <w:b/>
              </w:rPr>
              <w:t>Name</w:t>
            </w:r>
            <w:proofErr w:type="spellEnd"/>
            <w:r>
              <w:rPr>
                <w:b/>
              </w:rPr>
              <w:t xml:space="preserve"> of </w:t>
            </w:r>
            <w:proofErr w:type="spellStart"/>
            <w:r>
              <w:rPr>
                <w:b/>
              </w:rPr>
              <w:t>the</w:t>
            </w:r>
            <w:proofErr w:type="spellEnd"/>
            <w:r>
              <w:rPr>
                <w:b/>
              </w:rPr>
              <w:t xml:space="preserve"> </w:t>
            </w:r>
            <w:proofErr w:type="spellStart"/>
            <w:r>
              <w:rPr>
                <w:b/>
              </w:rPr>
              <w:t>course</w:t>
            </w:r>
            <w:proofErr w:type="spellEnd"/>
          </w:p>
          <w:p w14:paraId="68B66059" w14:textId="77777777" w:rsidR="001931C3" w:rsidRPr="00813CC5" w:rsidRDefault="00FC276A" w:rsidP="003A2487">
            <w:pPr>
              <w:jc w:val="both"/>
            </w:pPr>
            <w:r w:rsidRPr="00813CC5">
              <w:t xml:space="preserve">International and European </w:t>
            </w:r>
            <w:proofErr w:type="spellStart"/>
            <w:r w:rsidRPr="00813CC5">
              <w:t>Intellectual</w:t>
            </w:r>
            <w:proofErr w:type="spellEnd"/>
            <w:r w:rsidRPr="00813CC5">
              <w:t xml:space="preserve"> </w:t>
            </w:r>
            <w:proofErr w:type="spellStart"/>
            <w:r w:rsidRPr="00813CC5">
              <w:t>Property</w:t>
            </w:r>
            <w:proofErr w:type="spellEnd"/>
            <w:r w:rsidRPr="00813CC5">
              <w:t xml:space="preserve"> Law</w:t>
            </w:r>
          </w:p>
          <w:p w14:paraId="379B1BF0" w14:textId="77777777" w:rsidR="00AD0113" w:rsidRPr="00813CC5" w:rsidRDefault="00AD0113" w:rsidP="003A2487">
            <w:pPr>
              <w:jc w:val="both"/>
            </w:pPr>
          </w:p>
        </w:tc>
        <w:tc>
          <w:tcPr>
            <w:tcW w:w="65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48B855A" w14:textId="7BFE39AB" w:rsidR="001931C3" w:rsidRPr="00813CC5" w:rsidRDefault="00EA1C93" w:rsidP="003A2487">
            <w:pPr>
              <w:jc w:val="both"/>
            </w:pPr>
            <w:r>
              <w:rPr>
                <w:b/>
              </w:rPr>
              <w:t>Neptun-</w:t>
            </w:r>
            <w:proofErr w:type="spellStart"/>
            <w:r>
              <w:rPr>
                <w:b/>
              </w:rPr>
              <w:t>code</w:t>
            </w:r>
            <w:proofErr w:type="spellEnd"/>
          </w:p>
          <w:p w14:paraId="0787AC42" w14:textId="77777777" w:rsidR="001931C3" w:rsidRPr="00813CC5" w:rsidRDefault="001931C3" w:rsidP="003A2487">
            <w:pPr>
              <w:jc w:val="both"/>
            </w:pPr>
            <w:r w:rsidRPr="00813CC5">
              <w:t xml:space="preserve">nappali: </w:t>
            </w:r>
            <w:r w:rsidR="00AD0113" w:rsidRPr="00813CC5">
              <w:t>AJPJT100LLMN2</w:t>
            </w:r>
          </w:p>
          <w:p w14:paraId="7AE81C4A" w14:textId="5A15CE31" w:rsidR="001931C3" w:rsidRPr="00813CC5" w:rsidRDefault="001931C3" w:rsidP="003A2487">
            <w:pPr>
              <w:jc w:val="both"/>
            </w:pPr>
            <w:r w:rsidRPr="00813CC5">
              <w:t xml:space="preserve">levelező: </w:t>
            </w:r>
            <w:r w:rsidR="0014232D">
              <w:t>AJPJT2</w:t>
            </w:r>
            <w:r w:rsidR="00AD0113" w:rsidRPr="00813CC5">
              <w:t>00LLML2</w:t>
            </w:r>
          </w:p>
          <w:p w14:paraId="35924B8E" w14:textId="5BF86377" w:rsidR="001931C3" w:rsidRPr="00813CC5" w:rsidRDefault="00DA2976" w:rsidP="003A2487">
            <w:pPr>
              <w:jc w:val="both"/>
            </w:pPr>
            <w:proofErr w:type="spellStart"/>
            <w:r>
              <w:rPr>
                <w:b/>
              </w:rPr>
              <w:t>Department</w:t>
            </w:r>
            <w:proofErr w:type="spellEnd"/>
            <w:r>
              <w:rPr>
                <w:b/>
              </w:rPr>
              <w:t>:</w:t>
            </w:r>
          </w:p>
          <w:p w14:paraId="0F96A65E" w14:textId="3695A371" w:rsidR="00DA2976" w:rsidRDefault="00DA2976" w:rsidP="003A2487">
            <w:pPr>
              <w:jc w:val="both"/>
            </w:pPr>
            <w:proofErr w:type="spellStart"/>
            <w:r>
              <w:t>Institution</w:t>
            </w:r>
            <w:proofErr w:type="spellEnd"/>
            <w:r>
              <w:t xml:space="preserve"> of </w:t>
            </w:r>
            <w:proofErr w:type="spellStart"/>
            <w:r>
              <w:t>Private</w:t>
            </w:r>
            <w:proofErr w:type="spellEnd"/>
            <w:r>
              <w:t xml:space="preserve"> Law</w:t>
            </w:r>
          </w:p>
          <w:p w14:paraId="09B134CC" w14:textId="74BD087F" w:rsidR="00FC276A" w:rsidRPr="00813CC5" w:rsidRDefault="00DA2976" w:rsidP="00FE46E9">
            <w:pPr>
              <w:ind w:right="3433"/>
              <w:jc w:val="both"/>
            </w:pPr>
            <w:proofErr w:type="spellStart"/>
            <w:r>
              <w:t>Department</w:t>
            </w:r>
            <w:proofErr w:type="spellEnd"/>
            <w:r>
              <w:t xml:space="preserve"> of Civil Law</w:t>
            </w:r>
          </w:p>
        </w:tc>
      </w:tr>
      <w:tr w:rsidR="00813CC5" w:rsidRPr="00813CC5" w14:paraId="743446D8" w14:textId="77777777" w:rsidTr="002C6569">
        <w:tc>
          <w:tcPr>
            <w:tcW w:w="3261"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079FE5C" w14:textId="77777777" w:rsidR="001931C3" w:rsidRPr="00813CC5" w:rsidRDefault="001931C3" w:rsidP="003A2487">
            <w:pPr>
              <w:jc w:val="both"/>
            </w:pPr>
          </w:p>
        </w:tc>
        <w:tc>
          <w:tcPr>
            <w:tcW w:w="65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31FC0CE" w14:textId="37A0A7A2" w:rsidR="001931C3" w:rsidRPr="00813CC5" w:rsidRDefault="00EA1C93" w:rsidP="003A2487">
            <w:pPr>
              <w:jc w:val="both"/>
            </w:pPr>
            <w:proofErr w:type="spellStart"/>
            <w:r>
              <w:rPr>
                <w:b/>
              </w:rPr>
              <w:t>Type</w:t>
            </w:r>
            <w:proofErr w:type="spellEnd"/>
            <w:r w:rsidR="001931C3" w:rsidRPr="00813CC5">
              <w:rPr>
                <w:b/>
              </w:rPr>
              <w:t>:</w:t>
            </w:r>
            <w:r w:rsidR="001931C3" w:rsidRPr="00813CC5">
              <w:t xml:space="preserve"> </w:t>
            </w:r>
            <w:proofErr w:type="spellStart"/>
            <w:r>
              <w:t>core</w:t>
            </w:r>
            <w:proofErr w:type="spellEnd"/>
            <w:r>
              <w:t xml:space="preserve"> </w:t>
            </w:r>
            <w:proofErr w:type="spellStart"/>
            <w:r>
              <w:t>course</w:t>
            </w:r>
            <w:proofErr w:type="spellEnd"/>
          </w:p>
        </w:tc>
      </w:tr>
      <w:tr w:rsidR="00813CC5" w:rsidRPr="00813CC5" w14:paraId="45490B6B" w14:textId="77777777" w:rsidTr="002C6569">
        <w:tc>
          <w:tcPr>
            <w:tcW w:w="9781"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48ECC87" w14:textId="68437311" w:rsidR="001931C3" w:rsidRPr="00813CC5" w:rsidRDefault="00DA2976" w:rsidP="003A2487">
            <w:pPr>
              <w:jc w:val="both"/>
            </w:pPr>
            <w:proofErr w:type="spellStart"/>
            <w:r>
              <w:rPr>
                <w:b/>
              </w:rPr>
              <w:t>Responsible</w:t>
            </w:r>
            <w:proofErr w:type="spellEnd"/>
            <w:r>
              <w:rPr>
                <w:b/>
              </w:rPr>
              <w:t xml:space="preserve"> of </w:t>
            </w:r>
            <w:proofErr w:type="spellStart"/>
            <w:r>
              <w:rPr>
                <w:b/>
              </w:rPr>
              <w:t>the</w:t>
            </w:r>
            <w:proofErr w:type="spellEnd"/>
            <w:r>
              <w:rPr>
                <w:b/>
              </w:rPr>
              <w:t xml:space="preserve"> </w:t>
            </w:r>
            <w:proofErr w:type="spellStart"/>
            <w:r>
              <w:rPr>
                <w:b/>
              </w:rPr>
              <w:t>subject</w:t>
            </w:r>
            <w:proofErr w:type="spellEnd"/>
            <w:r w:rsidR="001931C3" w:rsidRPr="00813CC5">
              <w:rPr>
                <w:b/>
              </w:rPr>
              <w:t xml:space="preserve">: </w:t>
            </w:r>
            <w:r w:rsidR="00401F54">
              <w:t>Prof. Dr</w:t>
            </w:r>
            <w:r w:rsidR="002B6DFB">
              <w:t xml:space="preserve">. </w:t>
            </w:r>
            <w:r w:rsidR="00FC276A" w:rsidRPr="00813CC5">
              <w:t xml:space="preserve">Barzó Tímea </w:t>
            </w:r>
            <w:proofErr w:type="spellStart"/>
            <w:r w:rsidR="00401F54">
              <w:t>full</w:t>
            </w:r>
            <w:proofErr w:type="spellEnd"/>
            <w:r w:rsidR="00EA1C93">
              <w:t xml:space="preserve"> professor</w:t>
            </w:r>
          </w:p>
        </w:tc>
      </w:tr>
      <w:tr w:rsidR="00813CC5" w:rsidRPr="00813CC5" w14:paraId="4679F6FD" w14:textId="77777777" w:rsidTr="002C6569">
        <w:tc>
          <w:tcPr>
            <w:tcW w:w="9781"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398F085" w14:textId="01861B6E" w:rsidR="00350076" w:rsidRPr="00813CC5" w:rsidRDefault="00DA2976" w:rsidP="003A2487">
            <w:pPr>
              <w:jc w:val="both"/>
            </w:pPr>
            <w:proofErr w:type="spellStart"/>
            <w:r>
              <w:rPr>
                <w:b/>
              </w:rPr>
              <w:t>Lecturers</w:t>
            </w:r>
            <w:proofErr w:type="spellEnd"/>
            <w:r w:rsidR="001931C3" w:rsidRPr="00813CC5">
              <w:rPr>
                <w:b/>
              </w:rPr>
              <w:t>:</w:t>
            </w:r>
            <w:r w:rsidR="00FC276A" w:rsidRPr="00813CC5">
              <w:t xml:space="preserve"> </w:t>
            </w:r>
          </w:p>
          <w:p w14:paraId="1E47E070" w14:textId="6C9A4103" w:rsidR="001931C3" w:rsidRPr="00813CC5" w:rsidRDefault="00AD0113" w:rsidP="003A2487">
            <w:pPr>
              <w:jc w:val="both"/>
            </w:pPr>
            <w:r w:rsidRPr="00813CC5">
              <w:t xml:space="preserve">Dr. </w:t>
            </w:r>
            <w:r w:rsidR="002A75AD" w:rsidRPr="00813CC5">
              <w:t xml:space="preserve">Sápi Edit </w:t>
            </w:r>
            <w:proofErr w:type="spellStart"/>
            <w:r w:rsidR="00FE46E9">
              <w:t>associate</w:t>
            </w:r>
            <w:proofErr w:type="spellEnd"/>
            <w:r w:rsidR="00EA1C93">
              <w:t xml:space="preserve"> </w:t>
            </w:r>
            <w:r w:rsidR="00123732">
              <w:t>professor</w:t>
            </w:r>
          </w:p>
        </w:tc>
      </w:tr>
      <w:tr w:rsidR="00813CC5" w:rsidRPr="00813CC5" w14:paraId="75E58102" w14:textId="77777777" w:rsidTr="002C6569">
        <w:tc>
          <w:tcPr>
            <w:tcW w:w="32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0051AA1" w14:textId="7F531AF0" w:rsidR="001931C3" w:rsidRPr="00813CC5" w:rsidRDefault="00EA1C93" w:rsidP="003A2487">
            <w:pPr>
              <w:jc w:val="both"/>
              <w:rPr>
                <w:b/>
              </w:rPr>
            </w:pPr>
            <w:proofErr w:type="spellStart"/>
            <w:r>
              <w:rPr>
                <w:b/>
              </w:rPr>
              <w:t>Semester</w:t>
            </w:r>
            <w:proofErr w:type="spellEnd"/>
            <w:r w:rsidR="001931C3" w:rsidRPr="00813CC5">
              <w:rPr>
                <w:b/>
              </w:rPr>
              <w:t xml:space="preserve">: </w:t>
            </w:r>
            <w:r w:rsidR="00FC276A" w:rsidRPr="00813CC5">
              <w:t>2</w:t>
            </w:r>
            <w:r w:rsidRPr="00EA1C93">
              <w:rPr>
                <w:vertAlign w:val="superscript"/>
              </w:rPr>
              <w:t>nd</w:t>
            </w:r>
            <w:r>
              <w:t xml:space="preserve"> </w:t>
            </w:r>
            <w:r w:rsidR="00FC276A" w:rsidRPr="00813CC5">
              <w:t>(</w:t>
            </w:r>
            <w:proofErr w:type="spellStart"/>
            <w:r>
              <w:t>spring</w:t>
            </w:r>
            <w:proofErr w:type="spellEnd"/>
            <w:r w:rsidR="00FC276A" w:rsidRPr="00813CC5">
              <w:t>)</w:t>
            </w:r>
          </w:p>
        </w:tc>
        <w:tc>
          <w:tcPr>
            <w:tcW w:w="65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EDB80B5" w14:textId="5FFAB36C" w:rsidR="001931C3" w:rsidRPr="00813CC5" w:rsidRDefault="00EA1C93" w:rsidP="003A2487">
            <w:pPr>
              <w:jc w:val="both"/>
            </w:pPr>
            <w:proofErr w:type="spellStart"/>
            <w:r>
              <w:rPr>
                <w:b/>
              </w:rPr>
              <w:t>Prerequisite</w:t>
            </w:r>
            <w:proofErr w:type="spellEnd"/>
            <w:r w:rsidR="001931C3" w:rsidRPr="00813CC5">
              <w:rPr>
                <w:b/>
              </w:rPr>
              <w:t>:</w:t>
            </w:r>
            <w:r w:rsidR="001931C3" w:rsidRPr="00813CC5">
              <w:t xml:space="preserve"> -</w:t>
            </w:r>
          </w:p>
        </w:tc>
      </w:tr>
      <w:tr w:rsidR="00813CC5" w:rsidRPr="00813CC5" w14:paraId="573C4196" w14:textId="77777777" w:rsidTr="002C6569">
        <w:tc>
          <w:tcPr>
            <w:tcW w:w="32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93213E" w14:textId="0C60636E" w:rsidR="001931C3" w:rsidRPr="00813CC5" w:rsidRDefault="00EA1C93" w:rsidP="003A2487">
            <w:pPr>
              <w:jc w:val="both"/>
            </w:pPr>
            <w:proofErr w:type="spellStart"/>
            <w:r>
              <w:rPr>
                <w:b/>
              </w:rPr>
              <w:t>Number</w:t>
            </w:r>
            <w:proofErr w:type="spellEnd"/>
            <w:r>
              <w:rPr>
                <w:b/>
              </w:rPr>
              <w:t xml:space="preserve"> of </w:t>
            </w:r>
            <w:proofErr w:type="spellStart"/>
            <w:r>
              <w:rPr>
                <w:b/>
              </w:rPr>
              <w:t>lectures</w:t>
            </w:r>
            <w:proofErr w:type="spellEnd"/>
            <w:r w:rsidR="001931C3" w:rsidRPr="00813CC5">
              <w:rPr>
                <w:b/>
              </w:rPr>
              <w:t>:</w:t>
            </w:r>
          </w:p>
          <w:p w14:paraId="276EF036" w14:textId="574EDD09" w:rsidR="001931C3" w:rsidRPr="00813CC5" w:rsidRDefault="00EA1C93" w:rsidP="003A2487">
            <w:pPr>
              <w:jc w:val="both"/>
            </w:pPr>
            <w:proofErr w:type="spellStart"/>
            <w:r>
              <w:t>full-time</w:t>
            </w:r>
            <w:proofErr w:type="spellEnd"/>
            <w:r w:rsidR="001931C3" w:rsidRPr="00813CC5">
              <w:t xml:space="preserve">: 2 </w:t>
            </w:r>
            <w:proofErr w:type="spellStart"/>
            <w:r>
              <w:t>hours</w:t>
            </w:r>
            <w:proofErr w:type="spellEnd"/>
            <w:r w:rsidR="001931C3" w:rsidRPr="00813CC5">
              <w:t>/</w:t>
            </w:r>
            <w:proofErr w:type="spellStart"/>
            <w:r>
              <w:t>week</w:t>
            </w:r>
            <w:proofErr w:type="spellEnd"/>
          </w:p>
          <w:p w14:paraId="6602134B" w14:textId="1DC325DA" w:rsidR="001931C3" w:rsidRPr="00813CC5" w:rsidRDefault="00EA1C93" w:rsidP="003A2487">
            <w:pPr>
              <w:jc w:val="both"/>
            </w:pPr>
            <w:r>
              <w:t>part-</w:t>
            </w:r>
            <w:proofErr w:type="spellStart"/>
            <w:r>
              <w:t>time</w:t>
            </w:r>
            <w:proofErr w:type="spellEnd"/>
            <w:r w:rsidR="0014232D">
              <w:t>: 8</w:t>
            </w:r>
            <w:r w:rsidR="001931C3" w:rsidRPr="00813CC5">
              <w:t xml:space="preserve"> </w:t>
            </w:r>
            <w:proofErr w:type="spellStart"/>
            <w:r>
              <w:t>hours</w:t>
            </w:r>
            <w:proofErr w:type="spellEnd"/>
            <w:r w:rsidR="001931C3" w:rsidRPr="00813CC5">
              <w:t>/</w:t>
            </w:r>
            <w:proofErr w:type="spellStart"/>
            <w:r>
              <w:t>semester</w:t>
            </w:r>
            <w:proofErr w:type="spellEnd"/>
          </w:p>
        </w:tc>
        <w:tc>
          <w:tcPr>
            <w:tcW w:w="65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8AB1B1E" w14:textId="1B346162" w:rsidR="001931C3" w:rsidRPr="00813CC5" w:rsidRDefault="00EA1C93" w:rsidP="003A2487">
            <w:pPr>
              <w:jc w:val="both"/>
            </w:pPr>
            <w:proofErr w:type="spellStart"/>
            <w:r>
              <w:rPr>
                <w:b/>
              </w:rPr>
              <w:t>Requirements</w:t>
            </w:r>
            <w:proofErr w:type="spellEnd"/>
            <w:r w:rsidR="001931C3" w:rsidRPr="00813CC5">
              <w:t xml:space="preserve">: </w:t>
            </w:r>
            <w:proofErr w:type="spellStart"/>
            <w:r>
              <w:t>c</w:t>
            </w:r>
            <w:r w:rsidR="00FC276A" w:rsidRPr="00813CC5">
              <w:t>ollo</w:t>
            </w:r>
            <w:r>
              <w:t>qiu</w:t>
            </w:r>
            <w:r w:rsidR="00FC276A" w:rsidRPr="00813CC5">
              <w:t>m</w:t>
            </w:r>
            <w:proofErr w:type="spellEnd"/>
          </w:p>
        </w:tc>
      </w:tr>
      <w:tr w:rsidR="00813CC5" w:rsidRPr="00813CC5" w14:paraId="1804C040" w14:textId="77777777" w:rsidTr="002C6569">
        <w:tc>
          <w:tcPr>
            <w:tcW w:w="32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DAD02B7" w14:textId="26ECDB1B" w:rsidR="001931C3" w:rsidRPr="00813CC5" w:rsidRDefault="00433E6F" w:rsidP="003A2487">
            <w:pPr>
              <w:jc w:val="both"/>
            </w:pPr>
            <w:proofErr w:type="spellStart"/>
            <w:r>
              <w:rPr>
                <w:b/>
              </w:rPr>
              <w:t>Creditpoints</w:t>
            </w:r>
            <w:proofErr w:type="spellEnd"/>
            <w:r w:rsidR="001931C3" w:rsidRPr="00813CC5">
              <w:rPr>
                <w:b/>
              </w:rPr>
              <w:t>:</w:t>
            </w:r>
            <w:r w:rsidR="001931C3" w:rsidRPr="00813CC5">
              <w:t xml:space="preserve"> </w:t>
            </w:r>
            <w:r w:rsidR="00FC276A" w:rsidRPr="00813CC5">
              <w:t>3</w:t>
            </w:r>
          </w:p>
        </w:tc>
        <w:tc>
          <w:tcPr>
            <w:tcW w:w="65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14DFD8C" w14:textId="3ECDE915" w:rsidR="001931C3" w:rsidRPr="00813CC5" w:rsidRDefault="00433E6F" w:rsidP="003A2487">
            <w:pPr>
              <w:jc w:val="both"/>
            </w:pPr>
            <w:proofErr w:type="spellStart"/>
            <w:r>
              <w:rPr>
                <w:b/>
              </w:rPr>
              <w:t>Type</w:t>
            </w:r>
            <w:proofErr w:type="spellEnd"/>
            <w:r>
              <w:rPr>
                <w:b/>
              </w:rPr>
              <w:t xml:space="preserve"> of </w:t>
            </w:r>
            <w:proofErr w:type="spellStart"/>
            <w:r>
              <w:rPr>
                <w:b/>
              </w:rPr>
              <w:t>the</w:t>
            </w:r>
            <w:proofErr w:type="spellEnd"/>
            <w:r>
              <w:rPr>
                <w:b/>
              </w:rPr>
              <w:t xml:space="preserve"> </w:t>
            </w:r>
            <w:proofErr w:type="spellStart"/>
            <w:r>
              <w:rPr>
                <w:b/>
              </w:rPr>
              <w:t>study</w:t>
            </w:r>
            <w:proofErr w:type="spellEnd"/>
            <w:r w:rsidR="001931C3" w:rsidRPr="00813CC5">
              <w:rPr>
                <w:b/>
              </w:rPr>
              <w:t>:</w:t>
            </w:r>
            <w:r w:rsidR="001931C3" w:rsidRPr="00813CC5">
              <w:t xml:space="preserve"> </w:t>
            </w:r>
            <w:proofErr w:type="spellStart"/>
            <w:r>
              <w:t>full-time</w:t>
            </w:r>
            <w:proofErr w:type="spellEnd"/>
            <w:r w:rsidR="001931C3" w:rsidRPr="00813CC5">
              <w:t>/</w:t>
            </w:r>
            <w:r>
              <w:t>part-</w:t>
            </w:r>
            <w:proofErr w:type="spellStart"/>
            <w:r>
              <w:t>time</w:t>
            </w:r>
            <w:proofErr w:type="spellEnd"/>
          </w:p>
        </w:tc>
      </w:tr>
      <w:tr w:rsidR="00813CC5" w:rsidRPr="00813CC5" w14:paraId="52B062FC" w14:textId="77777777" w:rsidTr="002C6569">
        <w:tc>
          <w:tcPr>
            <w:tcW w:w="9781"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F88F6F6" w14:textId="58D7345F" w:rsidR="002A75AD" w:rsidRDefault="00D527A5" w:rsidP="00FC276A">
            <w:pPr>
              <w:jc w:val="both"/>
              <w:rPr>
                <w:b/>
              </w:rPr>
            </w:pPr>
            <w:proofErr w:type="spellStart"/>
            <w:r>
              <w:rPr>
                <w:b/>
              </w:rPr>
              <w:t>Place</w:t>
            </w:r>
            <w:proofErr w:type="spellEnd"/>
            <w:r>
              <w:rPr>
                <w:b/>
              </w:rPr>
              <w:t xml:space="preserve"> and </w:t>
            </w:r>
            <w:proofErr w:type="spellStart"/>
            <w:r>
              <w:rPr>
                <w:b/>
              </w:rPr>
              <w:t>date</w:t>
            </w:r>
            <w:proofErr w:type="spellEnd"/>
            <w:r>
              <w:rPr>
                <w:b/>
              </w:rPr>
              <w:t xml:space="preserve"> of </w:t>
            </w:r>
            <w:proofErr w:type="spellStart"/>
            <w:r>
              <w:rPr>
                <w:b/>
              </w:rPr>
              <w:t>the</w:t>
            </w:r>
            <w:proofErr w:type="spellEnd"/>
            <w:r>
              <w:rPr>
                <w:b/>
              </w:rPr>
              <w:t xml:space="preserve"> </w:t>
            </w:r>
            <w:proofErr w:type="spellStart"/>
            <w:r>
              <w:rPr>
                <w:b/>
              </w:rPr>
              <w:t>course</w:t>
            </w:r>
            <w:proofErr w:type="spellEnd"/>
            <w:r>
              <w:rPr>
                <w:b/>
              </w:rPr>
              <w:t>:</w:t>
            </w:r>
          </w:p>
          <w:p w14:paraId="117CCCA5" w14:textId="4D8AB43B" w:rsidR="00D527A5" w:rsidRDefault="00D527A5" w:rsidP="00FC276A">
            <w:pPr>
              <w:jc w:val="both"/>
              <w:rPr>
                <w:bCs/>
              </w:rPr>
            </w:pPr>
            <w:proofErr w:type="spellStart"/>
            <w:r>
              <w:rPr>
                <w:bCs/>
              </w:rPr>
              <w:t>Place</w:t>
            </w:r>
            <w:proofErr w:type="spellEnd"/>
            <w:r>
              <w:rPr>
                <w:bCs/>
              </w:rPr>
              <w:t xml:space="preserve">: </w:t>
            </w:r>
            <w:r w:rsidR="00CD3624" w:rsidRPr="00CD3624">
              <w:rPr>
                <w:bCs/>
              </w:rPr>
              <w:t>A</w:t>
            </w:r>
            <w:r w:rsidR="00FE46E9">
              <w:rPr>
                <w:bCs/>
              </w:rPr>
              <w:t>6/203</w:t>
            </w:r>
          </w:p>
          <w:p w14:paraId="14EBD7CF" w14:textId="62261E02" w:rsidR="00D527A5" w:rsidRDefault="00D527A5" w:rsidP="00FC276A">
            <w:pPr>
              <w:jc w:val="both"/>
              <w:rPr>
                <w:bCs/>
              </w:rPr>
            </w:pPr>
            <w:proofErr w:type="spellStart"/>
            <w:r>
              <w:rPr>
                <w:bCs/>
              </w:rPr>
              <w:t>Date</w:t>
            </w:r>
            <w:proofErr w:type="spellEnd"/>
            <w:r>
              <w:rPr>
                <w:bCs/>
              </w:rPr>
              <w:t xml:space="preserve">: </w:t>
            </w:r>
            <w:proofErr w:type="spellStart"/>
            <w:r w:rsidR="00FE46E9">
              <w:rPr>
                <w:bCs/>
              </w:rPr>
              <w:t>Wednesday</w:t>
            </w:r>
            <w:proofErr w:type="spellEnd"/>
            <w:r>
              <w:rPr>
                <w:bCs/>
              </w:rPr>
              <w:t>, 1</w:t>
            </w:r>
            <w:r w:rsidR="00FE46E9">
              <w:rPr>
                <w:bCs/>
              </w:rPr>
              <w:t>2:00-14:00</w:t>
            </w:r>
          </w:p>
          <w:p w14:paraId="6FD768D0" w14:textId="77777777" w:rsidR="00D527A5" w:rsidRPr="00D527A5" w:rsidRDefault="00D527A5" w:rsidP="00FC276A">
            <w:pPr>
              <w:jc w:val="both"/>
              <w:rPr>
                <w:bCs/>
              </w:rPr>
            </w:pPr>
          </w:p>
          <w:p w14:paraId="0950094E" w14:textId="49E6F9C2" w:rsidR="001931C3" w:rsidRPr="00813CC5" w:rsidRDefault="00433E6F" w:rsidP="00FC276A">
            <w:pPr>
              <w:jc w:val="both"/>
              <w:rPr>
                <w:b/>
              </w:rPr>
            </w:pPr>
            <w:proofErr w:type="spellStart"/>
            <w:r>
              <w:rPr>
                <w:b/>
              </w:rPr>
              <w:t>Aim</w:t>
            </w:r>
            <w:proofErr w:type="spellEnd"/>
            <w:r>
              <w:rPr>
                <w:b/>
              </w:rPr>
              <w:t xml:space="preserve"> and </w:t>
            </w:r>
            <w:proofErr w:type="spellStart"/>
            <w:r>
              <w:rPr>
                <w:b/>
              </w:rPr>
              <w:t>purpose</w:t>
            </w:r>
            <w:proofErr w:type="spellEnd"/>
            <w:r>
              <w:rPr>
                <w:b/>
              </w:rPr>
              <w:t xml:space="preserve"> of </w:t>
            </w:r>
            <w:proofErr w:type="spellStart"/>
            <w:r>
              <w:rPr>
                <w:b/>
              </w:rPr>
              <w:t>the</w:t>
            </w:r>
            <w:proofErr w:type="spellEnd"/>
            <w:r>
              <w:rPr>
                <w:b/>
              </w:rPr>
              <w:t xml:space="preserve"> </w:t>
            </w:r>
            <w:proofErr w:type="spellStart"/>
            <w:r>
              <w:rPr>
                <w:b/>
              </w:rPr>
              <w:t>course</w:t>
            </w:r>
            <w:proofErr w:type="spellEnd"/>
            <w:r>
              <w:rPr>
                <w:b/>
              </w:rPr>
              <w:t>:</w:t>
            </w:r>
          </w:p>
          <w:p w14:paraId="5E81B5B3" w14:textId="3A70B7D5" w:rsidR="00FC276A" w:rsidRPr="00813CC5" w:rsidRDefault="00FC276A" w:rsidP="00FC276A">
            <w:pPr>
              <w:jc w:val="both"/>
              <w:rPr>
                <w:lang w:val="en-GB"/>
              </w:rPr>
            </w:pPr>
            <w:r w:rsidRPr="00813CC5">
              <w:rPr>
                <w:lang w:val="en-GB"/>
              </w:rPr>
              <w:t xml:space="preserve">The lecture of International and European Intellectual Property Law covers the basic instruments of European and international intellectual property law. This area consists of two branches: the field of copyright law and the field of industrial property law. The first half of the semester will cover the </w:t>
            </w:r>
            <w:r w:rsidR="00CD3624" w:rsidRPr="00813CC5">
              <w:rPr>
                <w:lang w:val="en-GB"/>
              </w:rPr>
              <w:t xml:space="preserve">area of industrial property </w:t>
            </w:r>
            <w:proofErr w:type="gramStart"/>
            <w:r w:rsidR="00CD3624" w:rsidRPr="00813CC5">
              <w:rPr>
                <w:lang w:val="en-GB"/>
              </w:rPr>
              <w:t>law</w:t>
            </w:r>
            <w:proofErr w:type="gramEnd"/>
            <w:r w:rsidR="00CD3624">
              <w:rPr>
                <w:lang w:val="en-GB"/>
              </w:rPr>
              <w:t xml:space="preserve"> and the second will present the r</w:t>
            </w:r>
            <w:r w:rsidRPr="00813CC5">
              <w:rPr>
                <w:lang w:val="en-GB"/>
              </w:rPr>
              <w:t>elevant international and European regulations of copyright law</w:t>
            </w:r>
            <w:r w:rsidR="00CD3624">
              <w:rPr>
                <w:lang w:val="en-GB"/>
              </w:rPr>
              <w:t>.</w:t>
            </w:r>
          </w:p>
          <w:p w14:paraId="6108B920" w14:textId="77777777" w:rsidR="00CD3624" w:rsidRPr="00813CC5" w:rsidRDefault="00CD3624" w:rsidP="00CD3624">
            <w:pPr>
              <w:jc w:val="both"/>
              <w:rPr>
                <w:lang w:val="en-GB"/>
              </w:rPr>
            </w:pPr>
            <w:r w:rsidRPr="00813CC5">
              <w:rPr>
                <w:lang w:val="en-GB"/>
              </w:rPr>
              <w:t>The aim of the lecture is that to inform the students not just about the legal regulations of intellectual property law, but about the intellectual property law policy, the main legal interpretations of the relevant provisions and the new tendencies and directions (e.g. digitalisation, technical challenges) which influence the area of intellectual property law.</w:t>
            </w:r>
          </w:p>
          <w:p w14:paraId="1590D167" w14:textId="77777777" w:rsidR="00CD3624" w:rsidRPr="00813CC5" w:rsidRDefault="00CD3624" w:rsidP="00CD3624">
            <w:pPr>
              <w:jc w:val="both"/>
              <w:rPr>
                <w:lang w:val="en-GB"/>
              </w:rPr>
            </w:pPr>
            <w:r w:rsidRPr="00813CC5">
              <w:rPr>
                <w:lang w:val="en-GB"/>
              </w:rPr>
              <w:t xml:space="preserve">In the </w:t>
            </w:r>
            <w:r>
              <w:rPr>
                <w:lang w:val="en-GB"/>
              </w:rPr>
              <w:t>first</w:t>
            </w:r>
            <w:r w:rsidRPr="00813CC5">
              <w:rPr>
                <w:lang w:val="en-GB"/>
              </w:rPr>
              <w:t xml:space="preserve"> half of the semester the education will cover the most important international treaties, such as the Paris Convention, the Patent Cooperation Treaty, the Patent Law Treaty, the Madrid Agreement, the Trademark Law Treaty, the Lisbon Agreement, the Hague Agreement and the Locarno Agreement. Such as in the field of copyright, the students will meet the most important judicial decisions and Directives of the European Union too. </w:t>
            </w:r>
          </w:p>
          <w:p w14:paraId="31246EFE" w14:textId="77777777" w:rsidR="00FC276A" w:rsidRPr="00813CC5" w:rsidRDefault="00FC276A" w:rsidP="00FC276A">
            <w:pPr>
              <w:jc w:val="both"/>
              <w:rPr>
                <w:lang w:val="en-GB"/>
              </w:rPr>
            </w:pPr>
            <w:r w:rsidRPr="00813CC5">
              <w:rPr>
                <w:lang w:val="en-GB"/>
              </w:rPr>
              <w:t xml:space="preserve">Within the framework of the international copyright law the students will meet the main directions and principles of copyright law and the provisions of the Berne Convention, the Universal Copyright Convention, Geneva Convention, the Rome Convention, the WIPO Copyright Treaty and the WIPO Performance and Phonogram Treaty. The European copyright learning material will cover the Directives and the leading judicial decisions of the European Union. </w:t>
            </w:r>
          </w:p>
          <w:p w14:paraId="692B83FA" w14:textId="77777777" w:rsidR="00FC276A" w:rsidRPr="00813CC5" w:rsidRDefault="00FC276A" w:rsidP="00FC276A">
            <w:pPr>
              <w:jc w:val="both"/>
            </w:pPr>
          </w:p>
          <w:p w14:paraId="4572F17A" w14:textId="07FEF6B1" w:rsidR="001931C3" w:rsidRPr="00813CC5" w:rsidRDefault="00DA2976" w:rsidP="00FC276A">
            <w:pPr>
              <w:jc w:val="both"/>
              <w:rPr>
                <w:b/>
              </w:rPr>
            </w:pPr>
            <w:proofErr w:type="spellStart"/>
            <w:r>
              <w:rPr>
                <w:b/>
              </w:rPr>
              <w:t>Competenecies</w:t>
            </w:r>
            <w:proofErr w:type="spellEnd"/>
            <w:r>
              <w:rPr>
                <w:b/>
              </w:rPr>
              <w:t>:</w:t>
            </w:r>
          </w:p>
          <w:p w14:paraId="65A69F1F" w14:textId="128474CE" w:rsidR="001931C3" w:rsidRPr="00813CC5" w:rsidRDefault="00DA2976" w:rsidP="00FC276A">
            <w:pPr>
              <w:jc w:val="both"/>
            </w:pPr>
            <w:proofErr w:type="spellStart"/>
            <w:r>
              <w:rPr>
                <w:b/>
              </w:rPr>
              <w:t>knowledge</w:t>
            </w:r>
            <w:proofErr w:type="spellEnd"/>
            <w:r w:rsidR="001931C3" w:rsidRPr="00813CC5">
              <w:rPr>
                <w:b/>
              </w:rPr>
              <w:t>:</w:t>
            </w:r>
            <w:r w:rsidR="001931C3" w:rsidRPr="00813CC5">
              <w:t xml:space="preserve"> </w:t>
            </w:r>
            <w:r w:rsidR="00FC276A" w:rsidRPr="00813CC5">
              <w:t>T4, T5, T6, T9</w:t>
            </w:r>
          </w:p>
          <w:p w14:paraId="4433653E" w14:textId="70A08D29" w:rsidR="001931C3" w:rsidRPr="00813CC5" w:rsidRDefault="00DA2976" w:rsidP="00FC276A">
            <w:pPr>
              <w:jc w:val="both"/>
            </w:pPr>
            <w:proofErr w:type="spellStart"/>
            <w:r>
              <w:rPr>
                <w:b/>
              </w:rPr>
              <w:t>ability</w:t>
            </w:r>
            <w:proofErr w:type="spellEnd"/>
            <w:r w:rsidR="001931C3" w:rsidRPr="00813CC5">
              <w:rPr>
                <w:b/>
              </w:rPr>
              <w:t>:</w:t>
            </w:r>
            <w:r w:rsidR="001931C3" w:rsidRPr="00813CC5">
              <w:t xml:space="preserve"> </w:t>
            </w:r>
            <w:r w:rsidR="00FC276A" w:rsidRPr="00813CC5">
              <w:t>K1, K2, K3, K4, K5, K6, K7, K8</w:t>
            </w:r>
          </w:p>
          <w:p w14:paraId="02BFD478" w14:textId="01782C06" w:rsidR="001931C3" w:rsidRPr="00813CC5" w:rsidRDefault="00DA2976" w:rsidP="00FC276A">
            <w:pPr>
              <w:jc w:val="both"/>
            </w:pPr>
            <w:proofErr w:type="spellStart"/>
            <w:r>
              <w:rPr>
                <w:b/>
              </w:rPr>
              <w:lastRenderedPageBreak/>
              <w:t>attitude</w:t>
            </w:r>
            <w:proofErr w:type="spellEnd"/>
            <w:r w:rsidR="001931C3" w:rsidRPr="00813CC5">
              <w:rPr>
                <w:b/>
              </w:rPr>
              <w:t>:</w:t>
            </w:r>
            <w:r w:rsidR="001931C3" w:rsidRPr="00813CC5">
              <w:t xml:space="preserve"> </w:t>
            </w:r>
            <w:r w:rsidR="00FC276A" w:rsidRPr="00813CC5">
              <w:t>A1, A2, A3, A4, A5</w:t>
            </w:r>
          </w:p>
          <w:p w14:paraId="1446A403" w14:textId="1FCEA9D1" w:rsidR="001931C3" w:rsidRPr="00813CC5" w:rsidRDefault="001931C3" w:rsidP="00FC276A">
            <w:pPr>
              <w:jc w:val="both"/>
            </w:pPr>
            <w:proofErr w:type="spellStart"/>
            <w:r w:rsidRPr="00813CC5">
              <w:rPr>
                <w:b/>
              </w:rPr>
              <w:t>aut</w:t>
            </w:r>
            <w:r w:rsidR="00DA2976">
              <w:rPr>
                <w:b/>
              </w:rPr>
              <w:t>honomy</w:t>
            </w:r>
            <w:proofErr w:type="spellEnd"/>
            <w:r w:rsidR="00DA2976">
              <w:rPr>
                <w:b/>
              </w:rPr>
              <w:t xml:space="preserve"> and </w:t>
            </w:r>
            <w:proofErr w:type="spellStart"/>
            <w:r w:rsidR="00DA2976">
              <w:rPr>
                <w:b/>
              </w:rPr>
              <w:t>responsibility</w:t>
            </w:r>
            <w:proofErr w:type="spellEnd"/>
            <w:r w:rsidRPr="00813CC5">
              <w:rPr>
                <w:b/>
              </w:rPr>
              <w:t>:</w:t>
            </w:r>
            <w:r w:rsidRPr="00813CC5">
              <w:t xml:space="preserve"> </w:t>
            </w:r>
            <w:r w:rsidR="00FC276A" w:rsidRPr="00813CC5">
              <w:t>F1, F2, F3, F4, F5, F6</w:t>
            </w:r>
          </w:p>
          <w:p w14:paraId="750EC534" w14:textId="77777777" w:rsidR="001931C3" w:rsidRPr="00813CC5" w:rsidRDefault="001931C3" w:rsidP="00FC276A">
            <w:pPr>
              <w:jc w:val="both"/>
            </w:pPr>
          </w:p>
        </w:tc>
      </w:tr>
      <w:tr w:rsidR="00813CC5" w:rsidRPr="00813CC5" w14:paraId="32279FEC" w14:textId="77777777" w:rsidTr="002C6569">
        <w:tc>
          <w:tcPr>
            <w:tcW w:w="9781"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3D24A91" w14:textId="202A63E0" w:rsidR="00836D6B" w:rsidRPr="00DA2976" w:rsidRDefault="00DA2976" w:rsidP="008A54B6">
            <w:pPr>
              <w:pStyle w:val="Listaszerbekezds"/>
              <w:ind w:left="0"/>
              <w:rPr>
                <w:b/>
                <w:bCs/>
                <w:lang w:eastAsia="en-US"/>
              </w:rPr>
            </w:pPr>
            <w:proofErr w:type="spellStart"/>
            <w:r w:rsidRPr="00DA2976">
              <w:rPr>
                <w:b/>
                <w:bCs/>
              </w:rPr>
              <w:lastRenderedPageBreak/>
              <w:t>Themes</w:t>
            </w:r>
            <w:proofErr w:type="spellEnd"/>
            <w:r w:rsidRPr="00DA2976">
              <w:rPr>
                <w:b/>
                <w:bCs/>
              </w:rPr>
              <w:t xml:space="preserve"> of </w:t>
            </w:r>
            <w:proofErr w:type="spellStart"/>
            <w:r w:rsidRPr="00DA2976">
              <w:rPr>
                <w:b/>
                <w:bCs/>
              </w:rPr>
              <w:t>the</w:t>
            </w:r>
            <w:proofErr w:type="spellEnd"/>
            <w:r w:rsidRPr="00DA2976">
              <w:rPr>
                <w:b/>
                <w:bCs/>
              </w:rPr>
              <w:t xml:space="preserve"> </w:t>
            </w:r>
            <w:proofErr w:type="spellStart"/>
            <w:r w:rsidRPr="00DA2976">
              <w:rPr>
                <w:b/>
                <w:bCs/>
              </w:rPr>
              <w:t>course</w:t>
            </w:r>
            <w:proofErr w:type="spellEnd"/>
            <w:r w:rsidRPr="00DA2976">
              <w:rPr>
                <w:b/>
                <w:bCs/>
              </w:rPr>
              <w:t>:</w:t>
            </w:r>
          </w:p>
          <w:p w14:paraId="4B76DC71" w14:textId="77777777" w:rsidR="00123CE0" w:rsidRPr="00813CC5" w:rsidRDefault="00123CE0" w:rsidP="00123CE0">
            <w:pPr>
              <w:pStyle w:val="Listaszerbekezds"/>
              <w:numPr>
                <w:ilvl w:val="0"/>
                <w:numId w:val="36"/>
              </w:numPr>
              <w:rPr>
                <w:lang w:val="en-GB"/>
              </w:rPr>
            </w:pPr>
            <w:r w:rsidRPr="00813CC5">
              <w:rPr>
                <w:lang w:val="en-GB"/>
              </w:rPr>
              <w:t xml:space="preserve">Introduction to the system and legal logic of intellectual property law. </w:t>
            </w:r>
          </w:p>
          <w:p w14:paraId="0632D7B6" w14:textId="45F91AD4" w:rsidR="00123CE0" w:rsidRPr="00813CC5" w:rsidRDefault="00123CE0" w:rsidP="00350076">
            <w:pPr>
              <w:pStyle w:val="Listaszerbekezds"/>
              <w:numPr>
                <w:ilvl w:val="0"/>
                <w:numId w:val="36"/>
              </w:numPr>
              <w:rPr>
                <w:lang w:val="en-GB"/>
              </w:rPr>
            </w:pPr>
            <w:r w:rsidRPr="00813CC5">
              <w:rPr>
                <w:lang w:val="en-GB"/>
              </w:rPr>
              <w:t xml:space="preserve">Historical development and theoretical approach of IP law. The international institutions of IP law. </w:t>
            </w:r>
          </w:p>
          <w:p w14:paraId="5A3EFD5A" w14:textId="77777777" w:rsidR="00CD3624" w:rsidRPr="00813CC5" w:rsidRDefault="00CD3624" w:rsidP="00CD3624">
            <w:pPr>
              <w:pStyle w:val="Listaszerbekezds"/>
              <w:numPr>
                <w:ilvl w:val="0"/>
                <w:numId w:val="36"/>
              </w:numPr>
            </w:pPr>
            <w:r w:rsidRPr="00813CC5">
              <w:t xml:space="preserve">International Trademark </w:t>
            </w:r>
            <w:proofErr w:type="spellStart"/>
            <w:r w:rsidRPr="00813CC5">
              <w:t>protection</w:t>
            </w:r>
            <w:proofErr w:type="spellEnd"/>
            <w:r w:rsidRPr="00813CC5">
              <w:t xml:space="preserve">: </w:t>
            </w:r>
            <w:proofErr w:type="spellStart"/>
            <w:r w:rsidRPr="00813CC5">
              <w:t>the</w:t>
            </w:r>
            <w:proofErr w:type="spellEnd"/>
            <w:r w:rsidRPr="00813CC5">
              <w:t xml:space="preserve"> Madrid </w:t>
            </w:r>
            <w:proofErr w:type="spellStart"/>
            <w:r w:rsidRPr="00813CC5">
              <w:t>Agreement</w:t>
            </w:r>
            <w:proofErr w:type="spellEnd"/>
            <w:r w:rsidRPr="00813CC5">
              <w:t xml:space="preserve">, </w:t>
            </w:r>
            <w:proofErr w:type="spellStart"/>
            <w:r w:rsidRPr="00813CC5">
              <w:t>the</w:t>
            </w:r>
            <w:proofErr w:type="spellEnd"/>
            <w:r w:rsidRPr="00813CC5">
              <w:t xml:space="preserve"> Trademark Law </w:t>
            </w:r>
            <w:proofErr w:type="spellStart"/>
            <w:r w:rsidRPr="00813CC5">
              <w:t>Treaty</w:t>
            </w:r>
            <w:proofErr w:type="spellEnd"/>
            <w:r w:rsidRPr="00813CC5">
              <w:t xml:space="preserve"> and </w:t>
            </w:r>
            <w:proofErr w:type="spellStart"/>
            <w:r w:rsidRPr="00813CC5">
              <w:t>the</w:t>
            </w:r>
            <w:proofErr w:type="spellEnd"/>
            <w:r w:rsidRPr="00813CC5">
              <w:t xml:space="preserve"> </w:t>
            </w:r>
            <w:proofErr w:type="spellStart"/>
            <w:r w:rsidRPr="00813CC5">
              <w:t>Nice</w:t>
            </w:r>
            <w:proofErr w:type="spellEnd"/>
            <w:r w:rsidRPr="00813CC5">
              <w:t xml:space="preserve"> </w:t>
            </w:r>
            <w:proofErr w:type="spellStart"/>
            <w:r w:rsidRPr="00813CC5">
              <w:t>Agreement</w:t>
            </w:r>
            <w:proofErr w:type="spellEnd"/>
            <w:r w:rsidRPr="00813CC5">
              <w:t xml:space="preserve"> </w:t>
            </w:r>
            <w:proofErr w:type="spellStart"/>
            <w:r w:rsidRPr="00813CC5">
              <w:t>the</w:t>
            </w:r>
            <w:proofErr w:type="spellEnd"/>
            <w:r w:rsidRPr="00813CC5">
              <w:t xml:space="preserve"> </w:t>
            </w:r>
            <w:proofErr w:type="spellStart"/>
            <w:r w:rsidRPr="00813CC5">
              <w:t>relevant</w:t>
            </w:r>
            <w:proofErr w:type="spellEnd"/>
            <w:r w:rsidRPr="00813CC5">
              <w:t xml:space="preserve"> EU </w:t>
            </w:r>
            <w:proofErr w:type="spellStart"/>
            <w:r w:rsidRPr="00813CC5">
              <w:t>legal</w:t>
            </w:r>
            <w:proofErr w:type="spellEnd"/>
            <w:r w:rsidRPr="00813CC5">
              <w:t xml:space="preserve"> </w:t>
            </w:r>
            <w:proofErr w:type="spellStart"/>
            <w:r w:rsidRPr="00813CC5">
              <w:t>sources</w:t>
            </w:r>
            <w:proofErr w:type="spellEnd"/>
            <w:r w:rsidRPr="00813CC5">
              <w:t>.</w:t>
            </w:r>
          </w:p>
          <w:p w14:paraId="3D1B5BE9" w14:textId="77777777" w:rsidR="00CD3624" w:rsidRPr="00813CC5" w:rsidRDefault="00CD3624" w:rsidP="00CD3624">
            <w:pPr>
              <w:pStyle w:val="Listaszerbekezds"/>
              <w:numPr>
                <w:ilvl w:val="0"/>
                <w:numId w:val="36"/>
              </w:numPr>
            </w:pPr>
            <w:r w:rsidRPr="00813CC5">
              <w:t xml:space="preserve">International </w:t>
            </w:r>
            <w:r>
              <w:t>Patent Law</w:t>
            </w:r>
            <w:r w:rsidRPr="00813CC5">
              <w:t xml:space="preserve">: </w:t>
            </w:r>
            <w:proofErr w:type="spellStart"/>
            <w:r w:rsidRPr="00813CC5">
              <w:t>the</w:t>
            </w:r>
            <w:proofErr w:type="spellEnd"/>
            <w:r w:rsidRPr="00813CC5">
              <w:t xml:space="preserve"> Paris </w:t>
            </w:r>
            <w:proofErr w:type="spellStart"/>
            <w:r w:rsidRPr="00813CC5">
              <w:t>Convention</w:t>
            </w:r>
            <w:proofErr w:type="spellEnd"/>
            <w:r w:rsidRPr="00813CC5">
              <w:t xml:space="preserve">, </w:t>
            </w:r>
            <w:proofErr w:type="spellStart"/>
            <w:r w:rsidRPr="00813CC5">
              <w:t>the</w:t>
            </w:r>
            <w:proofErr w:type="spellEnd"/>
            <w:r w:rsidRPr="00813CC5">
              <w:t xml:space="preserve"> Patent </w:t>
            </w:r>
            <w:proofErr w:type="spellStart"/>
            <w:r w:rsidRPr="00813CC5">
              <w:t>Cooperation</w:t>
            </w:r>
            <w:proofErr w:type="spellEnd"/>
            <w:r w:rsidRPr="00813CC5">
              <w:t xml:space="preserve"> </w:t>
            </w:r>
            <w:proofErr w:type="spellStart"/>
            <w:r w:rsidRPr="00813CC5">
              <w:t>Treaty</w:t>
            </w:r>
            <w:proofErr w:type="spellEnd"/>
            <w:r w:rsidRPr="00813CC5">
              <w:t xml:space="preserve"> and </w:t>
            </w:r>
            <w:proofErr w:type="spellStart"/>
            <w:r w:rsidRPr="00813CC5">
              <w:t>the</w:t>
            </w:r>
            <w:proofErr w:type="spellEnd"/>
            <w:r w:rsidRPr="00813CC5">
              <w:t xml:space="preserve"> Patent Law </w:t>
            </w:r>
            <w:proofErr w:type="spellStart"/>
            <w:r w:rsidRPr="00813CC5">
              <w:t>Treaty</w:t>
            </w:r>
            <w:proofErr w:type="spellEnd"/>
            <w:r w:rsidRPr="00813CC5">
              <w:t xml:space="preserve"> and </w:t>
            </w:r>
            <w:proofErr w:type="spellStart"/>
            <w:r w:rsidRPr="00813CC5">
              <w:t>the</w:t>
            </w:r>
            <w:proofErr w:type="spellEnd"/>
            <w:r w:rsidRPr="00813CC5">
              <w:t xml:space="preserve"> </w:t>
            </w:r>
            <w:proofErr w:type="spellStart"/>
            <w:r w:rsidRPr="00813CC5">
              <w:t>relevant</w:t>
            </w:r>
            <w:proofErr w:type="spellEnd"/>
            <w:r w:rsidRPr="00813CC5">
              <w:t xml:space="preserve"> EU </w:t>
            </w:r>
            <w:proofErr w:type="spellStart"/>
            <w:r w:rsidRPr="00813CC5">
              <w:t>legislation</w:t>
            </w:r>
            <w:proofErr w:type="spellEnd"/>
            <w:r w:rsidRPr="00813CC5">
              <w:t xml:space="preserve">. </w:t>
            </w:r>
          </w:p>
          <w:p w14:paraId="096310C9" w14:textId="77777777" w:rsidR="00CD3624" w:rsidRPr="00813CC5" w:rsidRDefault="00CD3624" w:rsidP="00CD3624">
            <w:pPr>
              <w:pStyle w:val="Listaszerbekezds"/>
              <w:numPr>
                <w:ilvl w:val="0"/>
                <w:numId w:val="36"/>
              </w:numPr>
            </w:pPr>
            <w:r w:rsidRPr="00813CC5">
              <w:t xml:space="preserve">International and European </w:t>
            </w:r>
            <w:proofErr w:type="spellStart"/>
            <w:r w:rsidRPr="00813CC5">
              <w:t>Protection</w:t>
            </w:r>
            <w:proofErr w:type="spellEnd"/>
            <w:r w:rsidRPr="00813CC5">
              <w:t xml:space="preserve"> of </w:t>
            </w:r>
            <w:proofErr w:type="spellStart"/>
            <w:r w:rsidRPr="00813CC5">
              <w:t>Geographical</w:t>
            </w:r>
            <w:proofErr w:type="spellEnd"/>
            <w:r w:rsidRPr="00813CC5">
              <w:t xml:space="preserve"> </w:t>
            </w:r>
            <w:proofErr w:type="spellStart"/>
            <w:r w:rsidRPr="00813CC5">
              <w:t>Indications</w:t>
            </w:r>
            <w:proofErr w:type="spellEnd"/>
            <w:r w:rsidRPr="00813CC5">
              <w:t xml:space="preserve"> (</w:t>
            </w:r>
            <w:proofErr w:type="spellStart"/>
            <w:r w:rsidRPr="00813CC5">
              <w:t>Lisbon</w:t>
            </w:r>
            <w:proofErr w:type="spellEnd"/>
            <w:r w:rsidRPr="00813CC5">
              <w:t xml:space="preserve"> </w:t>
            </w:r>
            <w:proofErr w:type="spellStart"/>
            <w:r w:rsidRPr="00813CC5">
              <w:t>Treaty</w:t>
            </w:r>
            <w:proofErr w:type="spellEnd"/>
            <w:r w:rsidRPr="00813CC5">
              <w:t xml:space="preserve"> and </w:t>
            </w:r>
            <w:proofErr w:type="spellStart"/>
            <w:r w:rsidRPr="00813CC5">
              <w:t>relevant</w:t>
            </w:r>
            <w:proofErr w:type="spellEnd"/>
            <w:r w:rsidRPr="00813CC5">
              <w:t xml:space="preserve"> EU </w:t>
            </w:r>
            <w:proofErr w:type="spellStart"/>
            <w:r w:rsidRPr="00813CC5">
              <w:t>directions</w:t>
            </w:r>
            <w:proofErr w:type="spellEnd"/>
            <w:r w:rsidRPr="00813CC5">
              <w:t>)</w:t>
            </w:r>
          </w:p>
          <w:p w14:paraId="3887A558" w14:textId="77777777" w:rsidR="00CD3624" w:rsidRPr="00813CC5" w:rsidRDefault="00CD3624" w:rsidP="00CD3624">
            <w:pPr>
              <w:pStyle w:val="Listaszerbekezds"/>
              <w:numPr>
                <w:ilvl w:val="0"/>
                <w:numId w:val="36"/>
              </w:numPr>
            </w:pPr>
            <w:r w:rsidRPr="00813CC5">
              <w:t xml:space="preserve">International and European </w:t>
            </w:r>
            <w:proofErr w:type="spellStart"/>
            <w:r w:rsidRPr="00813CC5">
              <w:t>Protection</w:t>
            </w:r>
            <w:proofErr w:type="spellEnd"/>
            <w:r w:rsidRPr="00813CC5">
              <w:t xml:space="preserve"> of </w:t>
            </w:r>
            <w:proofErr w:type="spellStart"/>
            <w:r w:rsidRPr="00813CC5">
              <w:t>Designs</w:t>
            </w:r>
            <w:proofErr w:type="spellEnd"/>
            <w:r w:rsidRPr="00813CC5">
              <w:t xml:space="preserve"> (</w:t>
            </w:r>
            <w:r w:rsidRPr="00813CC5">
              <w:rPr>
                <w:lang w:val="en-GB"/>
              </w:rPr>
              <w:t>the Hague Agreement and the Locarno Agreement, relevant EU directives and regulations.)</w:t>
            </w:r>
          </w:p>
          <w:p w14:paraId="678A0874" w14:textId="2795DC51" w:rsidR="00123CE0" w:rsidRDefault="00123CE0" w:rsidP="00123CE0">
            <w:pPr>
              <w:pStyle w:val="Listaszerbekezds"/>
              <w:numPr>
                <w:ilvl w:val="0"/>
                <w:numId w:val="36"/>
              </w:numPr>
              <w:rPr>
                <w:lang w:val="en-GB"/>
              </w:rPr>
            </w:pPr>
            <w:r w:rsidRPr="00813CC5">
              <w:rPr>
                <w:lang w:val="en-GB"/>
              </w:rPr>
              <w:t xml:space="preserve">The birth of international copyright protection: the Berne Convention and the Universal Copyright Convention. </w:t>
            </w:r>
          </w:p>
          <w:p w14:paraId="5519F075" w14:textId="7E14259F" w:rsidR="007255F3" w:rsidRPr="00813CC5" w:rsidRDefault="007255F3" w:rsidP="00123CE0">
            <w:pPr>
              <w:pStyle w:val="Listaszerbekezds"/>
              <w:numPr>
                <w:ilvl w:val="0"/>
                <w:numId w:val="36"/>
              </w:numPr>
              <w:rPr>
                <w:lang w:val="en-GB"/>
              </w:rPr>
            </w:pPr>
            <w:r>
              <w:rPr>
                <w:lang w:val="en-GB"/>
              </w:rPr>
              <w:t>The notion of authorship and the subject matter of copyright law in the international legal sources.</w:t>
            </w:r>
          </w:p>
          <w:p w14:paraId="29C4040B" w14:textId="77777777" w:rsidR="007255F3" w:rsidRDefault="007255F3" w:rsidP="00123CE0">
            <w:pPr>
              <w:pStyle w:val="Listaszerbekezds"/>
              <w:numPr>
                <w:ilvl w:val="0"/>
                <w:numId w:val="36"/>
              </w:numPr>
              <w:rPr>
                <w:lang w:val="en-GB"/>
              </w:rPr>
            </w:pPr>
            <w:r>
              <w:rPr>
                <w:lang w:val="en-GB"/>
              </w:rPr>
              <w:t xml:space="preserve">The protection of moral rights and economic rights in the international legal sources. </w:t>
            </w:r>
          </w:p>
          <w:p w14:paraId="357331D8" w14:textId="6073C2CB" w:rsidR="00123CE0" w:rsidRPr="007255F3" w:rsidRDefault="007255F3" w:rsidP="007255F3">
            <w:pPr>
              <w:pStyle w:val="Listaszerbekezds"/>
              <w:numPr>
                <w:ilvl w:val="0"/>
                <w:numId w:val="36"/>
              </w:numPr>
              <w:rPr>
                <w:lang w:val="en-GB"/>
              </w:rPr>
            </w:pPr>
            <w:r>
              <w:rPr>
                <w:lang w:val="en-GB"/>
              </w:rPr>
              <w:t>The protection of rights related to copyright:</w:t>
            </w:r>
            <w:r w:rsidR="00123CE0" w:rsidRPr="007255F3">
              <w:rPr>
                <w:lang w:val="en-GB"/>
              </w:rPr>
              <w:t xml:space="preserve"> the Geneva Convention and the Rome Convention. </w:t>
            </w:r>
          </w:p>
          <w:p w14:paraId="3EF3A1B9" w14:textId="6E0A3BF6" w:rsidR="00123CE0" w:rsidRPr="00813CC5" w:rsidRDefault="00123CE0" w:rsidP="00123CE0">
            <w:pPr>
              <w:pStyle w:val="Listaszerbekezds"/>
              <w:numPr>
                <w:ilvl w:val="0"/>
                <w:numId w:val="36"/>
              </w:numPr>
              <w:rPr>
                <w:lang w:val="en-GB"/>
              </w:rPr>
            </w:pPr>
            <w:r w:rsidRPr="00813CC5">
              <w:rPr>
                <w:lang w:val="en-GB"/>
              </w:rPr>
              <w:t>European Copyright Law I. (the most important directives)</w:t>
            </w:r>
          </w:p>
          <w:p w14:paraId="238FFD04" w14:textId="60AD1C0D" w:rsidR="00123CE0" w:rsidRPr="00813CC5" w:rsidRDefault="00123CE0" w:rsidP="00123CE0">
            <w:pPr>
              <w:pStyle w:val="Listaszerbekezds"/>
              <w:numPr>
                <w:ilvl w:val="0"/>
                <w:numId w:val="36"/>
              </w:numPr>
              <w:rPr>
                <w:lang w:val="en-GB"/>
              </w:rPr>
            </w:pPr>
            <w:r w:rsidRPr="00813CC5">
              <w:rPr>
                <w:lang w:val="en-GB"/>
              </w:rPr>
              <w:t xml:space="preserve">European Copyright Law II. </w:t>
            </w:r>
            <w:r w:rsidR="007255F3">
              <w:rPr>
                <w:lang w:val="en-GB"/>
              </w:rPr>
              <w:t>The CDSM Directive and the common digital market in relation to copyright law.</w:t>
            </w:r>
          </w:p>
          <w:p w14:paraId="70E57F2D" w14:textId="63187B53" w:rsidR="009621FC" w:rsidRPr="00813CC5" w:rsidRDefault="007255F3" w:rsidP="00123CE0">
            <w:pPr>
              <w:pStyle w:val="Listaszerbekezds"/>
              <w:numPr>
                <w:ilvl w:val="0"/>
                <w:numId w:val="36"/>
              </w:numPr>
            </w:pPr>
            <w:r>
              <w:t xml:space="preserve">The </w:t>
            </w:r>
            <w:proofErr w:type="spellStart"/>
            <w:r>
              <w:t>future</w:t>
            </w:r>
            <w:proofErr w:type="spellEnd"/>
            <w:r>
              <w:t xml:space="preserve"> </w:t>
            </w:r>
            <w:proofErr w:type="spellStart"/>
            <w:r>
              <w:t>tendencies</w:t>
            </w:r>
            <w:proofErr w:type="spellEnd"/>
            <w:r>
              <w:t xml:space="preserve"> of </w:t>
            </w:r>
            <w:proofErr w:type="spellStart"/>
            <w:r>
              <w:t>intellectual</w:t>
            </w:r>
            <w:proofErr w:type="spellEnd"/>
            <w:r>
              <w:t xml:space="preserve"> </w:t>
            </w:r>
            <w:proofErr w:type="spellStart"/>
            <w:r>
              <w:t>property</w:t>
            </w:r>
            <w:proofErr w:type="spellEnd"/>
            <w:r>
              <w:t xml:space="preserve"> </w:t>
            </w:r>
            <w:proofErr w:type="spellStart"/>
            <w:r>
              <w:t>law</w:t>
            </w:r>
            <w:proofErr w:type="spellEnd"/>
            <w:r>
              <w:t xml:space="preserve">, </w:t>
            </w:r>
            <w:proofErr w:type="spellStart"/>
            <w:r>
              <w:t>with</w:t>
            </w:r>
            <w:proofErr w:type="spellEnd"/>
            <w:r>
              <w:t xml:space="preserve"> </w:t>
            </w:r>
            <w:proofErr w:type="spellStart"/>
            <w:r>
              <w:t>special</w:t>
            </w:r>
            <w:proofErr w:type="spellEnd"/>
            <w:r>
              <w:t xml:space="preserve"> </w:t>
            </w:r>
            <w:proofErr w:type="spellStart"/>
            <w:r>
              <w:t>regard</w:t>
            </w:r>
            <w:proofErr w:type="spellEnd"/>
            <w:r>
              <w:t xml:space="preserve"> </w:t>
            </w:r>
            <w:proofErr w:type="spellStart"/>
            <w:r>
              <w:t>to</w:t>
            </w:r>
            <w:proofErr w:type="spellEnd"/>
            <w:r>
              <w:t xml:space="preserve"> </w:t>
            </w:r>
            <w:proofErr w:type="spellStart"/>
            <w:r>
              <w:t>the</w:t>
            </w:r>
            <w:proofErr w:type="spellEnd"/>
            <w:r>
              <w:t xml:space="preserve"> </w:t>
            </w:r>
            <w:proofErr w:type="spellStart"/>
            <w:r>
              <w:t>issues</w:t>
            </w:r>
            <w:proofErr w:type="spellEnd"/>
            <w:r>
              <w:t xml:space="preserve"> of </w:t>
            </w:r>
            <w:proofErr w:type="spellStart"/>
            <w:r>
              <w:t>artificial</w:t>
            </w:r>
            <w:proofErr w:type="spellEnd"/>
            <w:r>
              <w:t xml:space="preserve"> </w:t>
            </w:r>
            <w:proofErr w:type="spellStart"/>
            <w:r>
              <w:t>intelligence</w:t>
            </w:r>
            <w:proofErr w:type="spellEnd"/>
            <w:r>
              <w:t xml:space="preserve"> and </w:t>
            </w:r>
            <w:proofErr w:type="spellStart"/>
            <w:r>
              <w:t>contract</w:t>
            </w:r>
            <w:proofErr w:type="spellEnd"/>
            <w:r>
              <w:t xml:space="preserve"> </w:t>
            </w:r>
            <w:proofErr w:type="spellStart"/>
            <w:r>
              <w:t>law</w:t>
            </w:r>
            <w:proofErr w:type="spellEnd"/>
            <w:r>
              <w:t xml:space="preserve"> </w:t>
            </w:r>
            <w:proofErr w:type="spellStart"/>
            <w:r w:rsidR="00243093">
              <w:t>issues</w:t>
            </w:r>
            <w:proofErr w:type="spellEnd"/>
          </w:p>
          <w:p w14:paraId="7993B22F" w14:textId="5322A3C8" w:rsidR="00350076" w:rsidRPr="00813CC5" w:rsidRDefault="00243093" w:rsidP="00123CE0">
            <w:pPr>
              <w:pStyle w:val="Listaszerbekezds"/>
              <w:numPr>
                <w:ilvl w:val="0"/>
                <w:numId w:val="36"/>
              </w:numPr>
            </w:pPr>
            <w:proofErr w:type="spellStart"/>
            <w:r>
              <w:t>Student’s</w:t>
            </w:r>
            <w:proofErr w:type="spellEnd"/>
            <w:r>
              <w:t xml:space="preserve"> </w:t>
            </w:r>
            <w:proofErr w:type="spellStart"/>
            <w:r>
              <w:t>p</w:t>
            </w:r>
            <w:r w:rsidR="00C07E60">
              <w:t>resentation</w:t>
            </w:r>
            <w:r>
              <w:t>s</w:t>
            </w:r>
            <w:proofErr w:type="spellEnd"/>
          </w:p>
        </w:tc>
      </w:tr>
      <w:tr w:rsidR="00813CC5" w:rsidRPr="00813CC5" w14:paraId="7771C633" w14:textId="77777777" w:rsidTr="002C6569">
        <w:tc>
          <w:tcPr>
            <w:tcW w:w="9781"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52EFB79" w14:textId="32949E59" w:rsidR="00836D6B" w:rsidRPr="00813CC5" w:rsidRDefault="00C566FE" w:rsidP="008A54B6">
            <w:pPr>
              <w:jc w:val="both"/>
              <w:rPr>
                <w:b/>
              </w:rPr>
            </w:pPr>
            <w:proofErr w:type="spellStart"/>
            <w:r>
              <w:rPr>
                <w:b/>
              </w:rPr>
              <w:t>Evaluation</w:t>
            </w:r>
            <w:proofErr w:type="spellEnd"/>
            <w:r>
              <w:rPr>
                <w:b/>
              </w:rPr>
              <w:t xml:space="preserve"> </w:t>
            </w:r>
            <w:proofErr w:type="spellStart"/>
            <w:r>
              <w:rPr>
                <w:b/>
              </w:rPr>
              <w:t>method</w:t>
            </w:r>
            <w:proofErr w:type="spellEnd"/>
            <w:r>
              <w:rPr>
                <w:b/>
              </w:rPr>
              <w:t>:</w:t>
            </w:r>
          </w:p>
          <w:p w14:paraId="19E8EA22" w14:textId="47C787C9" w:rsidR="00DA2976" w:rsidRDefault="00123CE0" w:rsidP="00123CE0">
            <w:pPr>
              <w:jc w:val="both"/>
            </w:pPr>
            <w:proofErr w:type="spellStart"/>
            <w:r w:rsidRPr="00813CC5">
              <w:t>Students</w:t>
            </w:r>
            <w:proofErr w:type="spellEnd"/>
            <w:r w:rsidRPr="00813CC5">
              <w:t xml:space="preserve"> </w:t>
            </w:r>
            <w:proofErr w:type="spellStart"/>
            <w:r w:rsidR="00DA2976">
              <w:t>shall</w:t>
            </w:r>
            <w:proofErr w:type="spellEnd"/>
            <w:r w:rsidR="00DA2976">
              <w:t xml:space="preserve"> </w:t>
            </w:r>
            <w:proofErr w:type="spellStart"/>
            <w:r w:rsidR="00DA2976">
              <w:t>partcipate</w:t>
            </w:r>
            <w:proofErr w:type="spellEnd"/>
            <w:r w:rsidR="00DA2976">
              <w:t xml:space="preserve"> in </w:t>
            </w:r>
            <w:proofErr w:type="spellStart"/>
            <w:r w:rsidR="00DA2976">
              <w:t>the</w:t>
            </w:r>
            <w:proofErr w:type="spellEnd"/>
            <w:r w:rsidR="00DA2976">
              <w:t xml:space="preserve"> </w:t>
            </w:r>
            <w:proofErr w:type="spellStart"/>
            <w:r w:rsidR="00DA2976">
              <w:t>lecture</w:t>
            </w:r>
            <w:proofErr w:type="spellEnd"/>
            <w:r w:rsidR="00DA2976">
              <w:t>!</w:t>
            </w:r>
            <w:r w:rsidR="00D527A5">
              <w:t xml:space="preserve"> </w:t>
            </w:r>
            <w:proofErr w:type="spellStart"/>
            <w:r w:rsidR="00D527A5" w:rsidRPr="00D527A5">
              <w:t>One</w:t>
            </w:r>
            <w:proofErr w:type="spellEnd"/>
            <w:r w:rsidR="00D527A5" w:rsidRPr="00D527A5">
              <w:t xml:space="preserve"> </w:t>
            </w:r>
            <w:proofErr w:type="spellStart"/>
            <w:r w:rsidR="00D527A5" w:rsidRPr="00D527A5">
              <w:t>absence</w:t>
            </w:r>
            <w:proofErr w:type="spellEnd"/>
            <w:r w:rsidR="00D527A5" w:rsidRPr="00D527A5">
              <w:t xml:space="preserve"> </w:t>
            </w:r>
            <w:r w:rsidR="00CD3624">
              <w:t>is</w:t>
            </w:r>
            <w:r w:rsidR="00D527A5" w:rsidRPr="00D527A5">
              <w:t xml:space="preserve"> </w:t>
            </w:r>
            <w:proofErr w:type="spellStart"/>
            <w:r w:rsidR="00D527A5" w:rsidRPr="00D527A5">
              <w:t>allowed</w:t>
            </w:r>
            <w:proofErr w:type="spellEnd"/>
            <w:r w:rsidR="00D527A5" w:rsidRPr="00D527A5">
              <w:t xml:space="preserve"> </w:t>
            </w:r>
            <w:proofErr w:type="spellStart"/>
            <w:r w:rsidR="00D527A5" w:rsidRPr="00D527A5">
              <w:t>during</w:t>
            </w:r>
            <w:proofErr w:type="spellEnd"/>
            <w:r w:rsidR="00D527A5" w:rsidRPr="00D527A5">
              <w:t xml:space="preserve"> </w:t>
            </w:r>
            <w:proofErr w:type="spellStart"/>
            <w:r w:rsidR="00D527A5" w:rsidRPr="00D527A5">
              <w:t>the</w:t>
            </w:r>
            <w:proofErr w:type="spellEnd"/>
            <w:r w:rsidR="00D527A5" w:rsidRPr="00D527A5">
              <w:t xml:space="preserve"> </w:t>
            </w:r>
            <w:proofErr w:type="spellStart"/>
            <w:r w:rsidR="00D527A5" w:rsidRPr="00D527A5">
              <w:t>semester</w:t>
            </w:r>
            <w:proofErr w:type="spellEnd"/>
            <w:r w:rsidR="00D527A5" w:rsidRPr="00D527A5">
              <w:t>.</w:t>
            </w:r>
          </w:p>
          <w:p w14:paraId="44AFC7FB" w14:textId="77777777" w:rsidR="00836D6B" w:rsidRPr="00813CC5" w:rsidRDefault="00836D6B" w:rsidP="008A54B6">
            <w:pPr>
              <w:jc w:val="both"/>
            </w:pPr>
          </w:p>
          <w:p w14:paraId="2697BAE8" w14:textId="2EA35B2E" w:rsidR="00836D6B" w:rsidRPr="00813CC5" w:rsidRDefault="00DA2976" w:rsidP="008A54B6">
            <w:pPr>
              <w:jc w:val="both"/>
              <w:rPr>
                <w:b/>
              </w:rPr>
            </w:pPr>
            <w:proofErr w:type="spellStart"/>
            <w:r>
              <w:rPr>
                <w:b/>
              </w:rPr>
              <w:t>Requirements</w:t>
            </w:r>
            <w:proofErr w:type="spellEnd"/>
            <w:r>
              <w:rPr>
                <w:b/>
              </w:rPr>
              <w:t xml:space="preserve"> </w:t>
            </w:r>
            <w:proofErr w:type="spellStart"/>
            <w:r>
              <w:rPr>
                <w:b/>
              </w:rPr>
              <w:t>for</w:t>
            </w:r>
            <w:proofErr w:type="spellEnd"/>
            <w:r>
              <w:rPr>
                <w:b/>
              </w:rPr>
              <w:t xml:space="preserve"> </w:t>
            </w:r>
            <w:proofErr w:type="spellStart"/>
            <w:r>
              <w:rPr>
                <w:b/>
              </w:rPr>
              <w:t>the</w:t>
            </w:r>
            <w:proofErr w:type="spellEnd"/>
            <w:r>
              <w:rPr>
                <w:b/>
              </w:rPr>
              <w:t xml:space="preserve"> </w:t>
            </w:r>
            <w:proofErr w:type="spellStart"/>
            <w:r>
              <w:rPr>
                <w:b/>
              </w:rPr>
              <w:t>colloqium</w:t>
            </w:r>
            <w:proofErr w:type="spellEnd"/>
            <w:r>
              <w:rPr>
                <w:b/>
              </w:rPr>
              <w:t>:</w:t>
            </w:r>
          </w:p>
          <w:p w14:paraId="25EA1E24" w14:textId="73252E46" w:rsidR="00123CE0" w:rsidRPr="00813CC5" w:rsidRDefault="00FE46E9" w:rsidP="00123CE0">
            <w:pPr>
              <w:jc w:val="both"/>
              <w:rPr>
                <w:lang w:val="en-GB"/>
              </w:rPr>
            </w:pPr>
            <w:proofErr w:type="spellStart"/>
            <w:r>
              <w:t>Oral</w:t>
            </w:r>
            <w:proofErr w:type="spellEnd"/>
            <w:r>
              <w:t xml:space="preserve"> </w:t>
            </w:r>
            <w:proofErr w:type="spellStart"/>
            <w:r>
              <w:t>exam</w:t>
            </w:r>
            <w:proofErr w:type="spellEnd"/>
            <w:r>
              <w:t xml:space="preserve"> </w:t>
            </w:r>
            <w:proofErr w:type="spellStart"/>
            <w:r>
              <w:t>from</w:t>
            </w:r>
            <w:proofErr w:type="spellEnd"/>
            <w:r>
              <w:t xml:space="preserve"> </w:t>
            </w:r>
            <w:proofErr w:type="spellStart"/>
            <w:r>
              <w:t>the</w:t>
            </w:r>
            <w:proofErr w:type="spellEnd"/>
            <w:r>
              <w:t xml:space="preserve"> </w:t>
            </w:r>
            <w:proofErr w:type="spellStart"/>
            <w:r>
              <w:t>topics</w:t>
            </w:r>
            <w:proofErr w:type="spellEnd"/>
            <w:r>
              <w:t xml:space="preserve"> </w:t>
            </w:r>
            <w:proofErr w:type="spellStart"/>
            <w:r>
              <w:t>defined</w:t>
            </w:r>
            <w:proofErr w:type="spellEnd"/>
            <w:r>
              <w:t xml:space="preserve"> </w:t>
            </w:r>
            <w:proofErr w:type="spellStart"/>
            <w:r>
              <w:t>by</w:t>
            </w:r>
            <w:proofErr w:type="spellEnd"/>
            <w:r>
              <w:t xml:space="preserve"> </w:t>
            </w:r>
            <w:proofErr w:type="spellStart"/>
            <w:r>
              <w:t>the</w:t>
            </w:r>
            <w:proofErr w:type="spellEnd"/>
            <w:r>
              <w:t xml:space="preserve"> </w:t>
            </w:r>
            <w:proofErr w:type="spellStart"/>
            <w:r>
              <w:t>lecturer</w:t>
            </w:r>
            <w:proofErr w:type="spellEnd"/>
            <w:r>
              <w:t xml:space="preserve">. </w:t>
            </w:r>
          </w:p>
          <w:p w14:paraId="219305F9" w14:textId="77777777" w:rsidR="00123CE0" w:rsidRPr="00813CC5" w:rsidRDefault="00123CE0" w:rsidP="00123CE0">
            <w:pPr>
              <w:jc w:val="both"/>
              <w:rPr>
                <w:lang w:val="en-GB"/>
              </w:rPr>
            </w:pPr>
            <w:r w:rsidRPr="00813CC5">
              <w:rPr>
                <w:lang w:val="en-GB"/>
              </w:rPr>
              <w:t>0-59 % - fail (1)</w:t>
            </w:r>
          </w:p>
          <w:p w14:paraId="2058F275" w14:textId="77777777" w:rsidR="00123CE0" w:rsidRPr="00813CC5" w:rsidRDefault="00123CE0" w:rsidP="00123CE0">
            <w:pPr>
              <w:jc w:val="both"/>
              <w:rPr>
                <w:lang w:val="en-GB"/>
              </w:rPr>
            </w:pPr>
            <w:r w:rsidRPr="00813CC5">
              <w:rPr>
                <w:lang w:val="en-GB"/>
              </w:rPr>
              <w:t>60-69 % - pass (2)</w:t>
            </w:r>
          </w:p>
          <w:p w14:paraId="0F5A338C" w14:textId="77777777" w:rsidR="00123CE0" w:rsidRPr="00813CC5" w:rsidRDefault="00123CE0" w:rsidP="00123CE0">
            <w:pPr>
              <w:jc w:val="both"/>
              <w:rPr>
                <w:lang w:val="en-GB"/>
              </w:rPr>
            </w:pPr>
            <w:r w:rsidRPr="00813CC5">
              <w:rPr>
                <w:lang w:val="en-GB"/>
              </w:rPr>
              <w:t>70-79 % - satisfactory (3)</w:t>
            </w:r>
          </w:p>
          <w:p w14:paraId="12782873" w14:textId="77777777" w:rsidR="00123CE0" w:rsidRPr="00813CC5" w:rsidRDefault="00123CE0" w:rsidP="00123CE0">
            <w:pPr>
              <w:jc w:val="both"/>
              <w:rPr>
                <w:lang w:val="en-GB"/>
              </w:rPr>
            </w:pPr>
            <w:r w:rsidRPr="00813CC5">
              <w:rPr>
                <w:lang w:val="en-GB"/>
              </w:rPr>
              <w:t>80-89 % - good (4)</w:t>
            </w:r>
          </w:p>
          <w:p w14:paraId="26B48C29" w14:textId="77777777" w:rsidR="00836D6B" w:rsidRPr="00813CC5" w:rsidRDefault="00123CE0" w:rsidP="00123CE0">
            <w:pPr>
              <w:suppressAutoHyphens/>
              <w:autoSpaceDN w:val="0"/>
              <w:contextualSpacing/>
              <w:textAlignment w:val="baseline"/>
              <w:rPr>
                <w:b/>
              </w:rPr>
            </w:pPr>
            <w:r w:rsidRPr="00813CC5">
              <w:rPr>
                <w:lang w:val="en-GB"/>
              </w:rPr>
              <w:t>90-100% - excellent (5)</w:t>
            </w:r>
          </w:p>
        </w:tc>
      </w:tr>
      <w:tr w:rsidR="00813CC5" w:rsidRPr="00813CC5" w14:paraId="3EF34235" w14:textId="77777777" w:rsidTr="002C6569">
        <w:tc>
          <w:tcPr>
            <w:tcW w:w="9781"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2CD9367" w14:textId="0806A55E" w:rsidR="001931C3" w:rsidRPr="00813CC5" w:rsidRDefault="00C566FE" w:rsidP="003A2487">
            <w:pPr>
              <w:jc w:val="both"/>
              <w:rPr>
                <w:b/>
              </w:rPr>
            </w:pPr>
            <w:proofErr w:type="spellStart"/>
            <w:r>
              <w:rPr>
                <w:b/>
              </w:rPr>
              <w:t>Compulsory</w:t>
            </w:r>
            <w:proofErr w:type="spellEnd"/>
            <w:r>
              <w:rPr>
                <w:b/>
              </w:rPr>
              <w:t xml:space="preserve"> </w:t>
            </w:r>
            <w:proofErr w:type="spellStart"/>
            <w:r>
              <w:rPr>
                <w:b/>
              </w:rPr>
              <w:t>literature</w:t>
            </w:r>
            <w:proofErr w:type="spellEnd"/>
            <w:r>
              <w:rPr>
                <w:b/>
              </w:rPr>
              <w:t>:</w:t>
            </w:r>
          </w:p>
          <w:p w14:paraId="26757E7C" w14:textId="6355783D" w:rsidR="0091594C" w:rsidRDefault="00C566FE" w:rsidP="00FE46E9">
            <w:pPr>
              <w:pStyle w:val="Listaszerbekezds"/>
              <w:numPr>
                <w:ilvl w:val="0"/>
                <w:numId w:val="37"/>
              </w:numPr>
            </w:pPr>
            <w:r>
              <w:t xml:space="preserve">The </w:t>
            </w:r>
            <w:proofErr w:type="spellStart"/>
            <w:r>
              <w:t>slides</w:t>
            </w:r>
            <w:proofErr w:type="spellEnd"/>
            <w:r>
              <w:t xml:space="preserve"> </w:t>
            </w:r>
            <w:proofErr w:type="spellStart"/>
            <w:r>
              <w:t>prepared</w:t>
            </w:r>
            <w:proofErr w:type="spellEnd"/>
            <w:r>
              <w:t xml:space="preserve"> </w:t>
            </w:r>
            <w:proofErr w:type="spellStart"/>
            <w:r>
              <w:t>by</w:t>
            </w:r>
            <w:proofErr w:type="spellEnd"/>
            <w:r>
              <w:t xml:space="preserve"> </w:t>
            </w:r>
            <w:proofErr w:type="spellStart"/>
            <w:r>
              <w:t>the</w:t>
            </w:r>
            <w:proofErr w:type="spellEnd"/>
            <w:r>
              <w:t xml:space="preserve"> </w:t>
            </w:r>
            <w:proofErr w:type="spellStart"/>
            <w:r>
              <w:t>lectu</w:t>
            </w:r>
            <w:r w:rsidR="00CD3624">
              <w:t>rer</w:t>
            </w:r>
            <w:proofErr w:type="spellEnd"/>
          </w:p>
          <w:p w14:paraId="1B0F6EDD" w14:textId="44EE37FA" w:rsidR="00FE46E9" w:rsidRDefault="00FE46E9" w:rsidP="00FE46E9">
            <w:pPr>
              <w:pStyle w:val="Listaszerbekezds"/>
              <w:numPr>
                <w:ilvl w:val="0"/>
                <w:numId w:val="37"/>
              </w:numPr>
            </w:pPr>
            <w:r>
              <w:t xml:space="preserve">Edit Sápi: </w:t>
            </w:r>
            <w:proofErr w:type="spellStart"/>
            <w:r>
              <w:t>Nature</w:t>
            </w:r>
            <w:proofErr w:type="spellEnd"/>
            <w:r>
              <w:t xml:space="preserve"> Of The </w:t>
            </w:r>
            <w:proofErr w:type="spellStart"/>
            <w:r>
              <w:t>Protection</w:t>
            </w:r>
            <w:proofErr w:type="spellEnd"/>
            <w:r>
              <w:t xml:space="preserve"> In The Copyright Law Of The United </w:t>
            </w:r>
            <w:proofErr w:type="spellStart"/>
            <w:r>
              <w:t>Kingdom</w:t>
            </w:r>
            <w:proofErr w:type="spellEnd"/>
            <w:r>
              <w:t>,</w:t>
            </w:r>
            <w:r w:rsidRPr="00FE46E9">
              <w:t xml:space="preserve"> European </w:t>
            </w:r>
            <w:proofErr w:type="spellStart"/>
            <w:r w:rsidRPr="00FE46E9">
              <w:t>Integration</w:t>
            </w:r>
            <w:proofErr w:type="spellEnd"/>
            <w:r w:rsidRPr="00FE46E9">
              <w:t xml:space="preserve"> </w:t>
            </w:r>
            <w:proofErr w:type="spellStart"/>
            <w:r w:rsidRPr="00FE46E9">
              <w:t>Studies</w:t>
            </w:r>
            <w:proofErr w:type="spellEnd"/>
            <w:r w:rsidRPr="00FE46E9">
              <w:t xml:space="preserve">, </w:t>
            </w:r>
            <w:proofErr w:type="spellStart"/>
            <w:r w:rsidRPr="00FE46E9">
              <w:t>Volume</w:t>
            </w:r>
            <w:proofErr w:type="spellEnd"/>
            <w:r w:rsidRPr="00FE46E9">
              <w:t xml:space="preserve"> 14. </w:t>
            </w:r>
            <w:proofErr w:type="spellStart"/>
            <w:r w:rsidRPr="00FE46E9">
              <w:t>Number</w:t>
            </w:r>
            <w:proofErr w:type="spellEnd"/>
            <w:r w:rsidRPr="00FE46E9">
              <w:t xml:space="preserve"> 1. (2018) pp. 84-96</w:t>
            </w:r>
          </w:p>
          <w:p w14:paraId="133A8C77" w14:textId="1F1ACCEC" w:rsidR="00FE46E9" w:rsidRPr="00C07E60" w:rsidRDefault="00FE46E9" w:rsidP="00FE46E9">
            <w:pPr>
              <w:pStyle w:val="Listaszerbekezds"/>
              <w:numPr>
                <w:ilvl w:val="0"/>
                <w:numId w:val="37"/>
              </w:numPr>
            </w:pPr>
            <w:r>
              <w:t xml:space="preserve">Sápi Edit: </w:t>
            </w:r>
            <w:proofErr w:type="spellStart"/>
            <w:r>
              <w:t>Authors</w:t>
            </w:r>
            <w:proofErr w:type="spellEnd"/>
            <w:r>
              <w:t xml:space="preserve">’ </w:t>
            </w:r>
            <w:proofErr w:type="spellStart"/>
            <w:r>
              <w:t>Moral</w:t>
            </w:r>
            <w:proofErr w:type="spellEnd"/>
            <w:r>
              <w:t xml:space="preserve"> </w:t>
            </w:r>
            <w:proofErr w:type="spellStart"/>
            <w:r>
              <w:t>Rights</w:t>
            </w:r>
            <w:proofErr w:type="spellEnd"/>
            <w:r>
              <w:t xml:space="preserve"> in </w:t>
            </w:r>
            <w:proofErr w:type="spellStart"/>
            <w:r>
              <w:t>the</w:t>
            </w:r>
            <w:proofErr w:type="spellEnd"/>
            <w:r>
              <w:t xml:space="preserve"> Digital </w:t>
            </w:r>
            <w:proofErr w:type="spellStart"/>
            <w:r>
              <w:t>Environment</w:t>
            </w:r>
            <w:proofErr w:type="spellEnd"/>
            <w:r>
              <w:t xml:space="preserve">, JOURNAL OF DIGITAL TECHNOLOGIES AND LAW </w:t>
            </w:r>
            <w:proofErr w:type="gramStart"/>
            <w:r>
              <w:t>2 :</w:t>
            </w:r>
            <w:proofErr w:type="gramEnd"/>
            <w:r>
              <w:t xml:space="preserve"> 1 pp. 141-</w:t>
            </w:r>
            <w:proofErr w:type="gramStart"/>
            <w:r>
              <w:t>158. ,</w:t>
            </w:r>
            <w:proofErr w:type="gramEnd"/>
            <w:r>
              <w:t xml:space="preserve"> 17 p. (2024)</w:t>
            </w:r>
          </w:p>
          <w:p w14:paraId="30A30314" w14:textId="2872FB21" w:rsidR="001931C3" w:rsidRPr="00813CC5" w:rsidRDefault="00C566FE" w:rsidP="003A2487">
            <w:pPr>
              <w:jc w:val="both"/>
              <w:rPr>
                <w:b/>
              </w:rPr>
            </w:pPr>
            <w:proofErr w:type="spellStart"/>
            <w:r>
              <w:rPr>
                <w:b/>
              </w:rPr>
              <w:t>Recommended</w:t>
            </w:r>
            <w:proofErr w:type="spellEnd"/>
            <w:r>
              <w:rPr>
                <w:b/>
              </w:rPr>
              <w:t xml:space="preserve"> </w:t>
            </w:r>
            <w:proofErr w:type="spellStart"/>
            <w:r>
              <w:rPr>
                <w:b/>
              </w:rPr>
              <w:t>literature</w:t>
            </w:r>
            <w:proofErr w:type="spellEnd"/>
            <w:r>
              <w:rPr>
                <w:b/>
              </w:rPr>
              <w:t>:</w:t>
            </w:r>
          </w:p>
          <w:p w14:paraId="78B9E8AF" w14:textId="77777777" w:rsidR="00AD0113" w:rsidRPr="00813CC5" w:rsidRDefault="00AD0113" w:rsidP="00AD0113">
            <w:pPr>
              <w:numPr>
                <w:ilvl w:val="0"/>
                <w:numId w:val="20"/>
              </w:numPr>
              <w:jc w:val="both"/>
            </w:pPr>
            <w:r w:rsidRPr="00813CC5">
              <w:t xml:space="preserve">Burger, Peter: The </w:t>
            </w:r>
            <w:proofErr w:type="spellStart"/>
            <w:r w:rsidRPr="00813CC5">
              <w:t>Berne</w:t>
            </w:r>
            <w:proofErr w:type="spellEnd"/>
            <w:r w:rsidRPr="00813CC5">
              <w:t xml:space="preserve"> </w:t>
            </w:r>
            <w:proofErr w:type="spellStart"/>
            <w:r w:rsidRPr="00813CC5">
              <w:t>Convention</w:t>
            </w:r>
            <w:proofErr w:type="spellEnd"/>
            <w:r w:rsidRPr="00813CC5">
              <w:t xml:space="preserve">: </w:t>
            </w:r>
            <w:proofErr w:type="spellStart"/>
            <w:r w:rsidRPr="00813CC5">
              <w:t>Its</w:t>
            </w:r>
            <w:proofErr w:type="spellEnd"/>
            <w:r w:rsidRPr="00813CC5">
              <w:t xml:space="preserve"> </w:t>
            </w:r>
            <w:proofErr w:type="spellStart"/>
            <w:r w:rsidRPr="00813CC5">
              <w:t>history</w:t>
            </w:r>
            <w:proofErr w:type="spellEnd"/>
            <w:r w:rsidRPr="00813CC5">
              <w:t xml:space="preserve"> and </w:t>
            </w:r>
            <w:proofErr w:type="spellStart"/>
            <w:r w:rsidRPr="00813CC5">
              <w:t>its</w:t>
            </w:r>
            <w:proofErr w:type="spellEnd"/>
            <w:r w:rsidRPr="00813CC5">
              <w:t xml:space="preserve"> </w:t>
            </w:r>
            <w:proofErr w:type="spellStart"/>
            <w:r w:rsidRPr="00813CC5">
              <w:t>key</w:t>
            </w:r>
            <w:proofErr w:type="spellEnd"/>
            <w:r w:rsidRPr="00813CC5">
              <w:t xml:space="preserve"> </w:t>
            </w:r>
            <w:proofErr w:type="spellStart"/>
            <w:r w:rsidRPr="00813CC5">
              <w:t>role</w:t>
            </w:r>
            <w:proofErr w:type="spellEnd"/>
            <w:r w:rsidRPr="00813CC5">
              <w:t xml:space="preserve"> in </w:t>
            </w:r>
            <w:proofErr w:type="spellStart"/>
            <w:r w:rsidRPr="00813CC5">
              <w:t>the</w:t>
            </w:r>
            <w:proofErr w:type="spellEnd"/>
            <w:r w:rsidRPr="00813CC5">
              <w:t xml:space="preserve"> </w:t>
            </w:r>
            <w:proofErr w:type="spellStart"/>
            <w:r w:rsidRPr="00813CC5">
              <w:t>future</w:t>
            </w:r>
            <w:proofErr w:type="spellEnd"/>
            <w:r w:rsidRPr="00813CC5">
              <w:t xml:space="preserve">. The Journal of Law &amp; </w:t>
            </w:r>
            <w:proofErr w:type="spellStart"/>
            <w:r w:rsidRPr="00813CC5">
              <w:t>Technology</w:t>
            </w:r>
            <w:proofErr w:type="spellEnd"/>
            <w:r w:rsidRPr="00813CC5">
              <w:t>. 1988/3, 1-70.</w:t>
            </w:r>
          </w:p>
          <w:p w14:paraId="0F207A49" w14:textId="77777777" w:rsidR="00AD0113" w:rsidRPr="00813CC5" w:rsidRDefault="00AD0113" w:rsidP="00AD0113">
            <w:pPr>
              <w:numPr>
                <w:ilvl w:val="0"/>
                <w:numId w:val="20"/>
              </w:numPr>
              <w:jc w:val="both"/>
            </w:pPr>
            <w:r w:rsidRPr="00813CC5">
              <w:t xml:space="preserve">Ficsor, Mihály: </w:t>
            </w:r>
            <w:proofErr w:type="spellStart"/>
            <w:r w:rsidRPr="00813CC5">
              <w:t>Guide</w:t>
            </w:r>
            <w:proofErr w:type="spellEnd"/>
            <w:r w:rsidRPr="00813CC5">
              <w:t xml:space="preserve"> </w:t>
            </w:r>
            <w:proofErr w:type="spellStart"/>
            <w:r w:rsidRPr="00813CC5">
              <w:t>to</w:t>
            </w:r>
            <w:proofErr w:type="spellEnd"/>
            <w:r w:rsidRPr="00813CC5">
              <w:t xml:space="preserve"> </w:t>
            </w:r>
            <w:proofErr w:type="spellStart"/>
            <w:r w:rsidRPr="00813CC5">
              <w:t>the</w:t>
            </w:r>
            <w:proofErr w:type="spellEnd"/>
            <w:r w:rsidRPr="00813CC5">
              <w:t xml:space="preserve"> Copyright and </w:t>
            </w:r>
            <w:proofErr w:type="spellStart"/>
            <w:r w:rsidRPr="00813CC5">
              <w:t>Related</w:t>
            </w:r>
            <w:proofErr w:type="spellEnd"/>
            <w:r w:rsidRPr="00813CC5">
              <w:t xml:space="preserve"> </w:t>
            </w:r>
            <w:proofErr w:type="spellStart"/>
            <w:r w:rsidRPr="00813CC5">
              <w:t>Rights</w:t>
            </w:r>
            <w:proofErr w:type="spellEnd"/>
            <w:r w:rsidRPr="00813CC5">
              <w:t xml:space="preserve"> </w:t>
            </w:r>
            <w:proofErr w:type="spellStart"/>
            <w:r w:rsidRPr="00813CC5">
              <w:t>Treaties</w:t>
            </w:r>
            <w:proofErr w:type="spellEnd"/>
            <w:r w:rsidRPr="00813CC5">
              <w:t xml:space="preserve"> </w:t>
            </w:r>
            <w:proofErr w:type="spellStart"/>
            <w:r w:rsidRPr="00813CC5">
              <w:t>Administered</w:t>
            </w:r>
            <w:proofErr w:type="spellEnd"/>
            <w:r w:rsidRPr="00813CC5">
              <w:t xml:space="preserve"> </w:t>
            </w:r>
            <w:proofErr w:type="spellStart"/>
            <w:r w:rsidRPr="00813CC5">
              <w:t>by</w:t>
            </w:r>
            <w:proofErr w:type="spellEnd"/>
            <w:r w:rsidRPr="00813CC5">
              <w:t xml:space="preserve"> WIPO, and </w:t>
            </w:r>
            <w:proofErr w:type="spellStart"/>
            <w:r w:rsidRPr="00813CC5">
              <w:t>Glossary</w:t>
            </w:r>
            <w:proofErr w:type="spellEnd"/>
            <w:r w:rsidRPr="00813CC5">
              <w:t xml:space="preserve"> of Copyright and </w:t>
            </w:r>
            <w:proofErr w:type="spellStart"/>
            <w:r w:rsidRPr="00813CC5">
              <w:t>Related</w:t>
            </w:r>
            <w:proofErr w:type="spellEnd"/>
            <w:r w:rsidRPr="00813CC5">
              <w:t xml:space="preserve"> </w:t>
            </w:r>
            <w:proofErr w:type="spellStart"/>
            <w:r w:rsidRPr="00813CC5">
              <w:t>Rights</w:t>
            </w:r>
            <w:proofErr w:type="spellEnd"/>
            <w:r w:rsidRPr="00813CC5">
              <w:t xml:space="preserve"> Terms. World </w:t>
            </w:r>
            <w:proofErr w:type="spellStart"/>
            <w:r w:rsidRPr="00813CC5">
              <w:t>Intellectual</w:t>
            </w:r>
            <w:proofErr w:type="spellEnd"/>
            <w:r w:rsidRPr="00813CC5">
              <w:t xml:space="preserve"> </w:t>
            </w:r>
            <w:proofErr w:type="spellStart"/>
            <w:r w:rsidRPr="00813CC5">
              <w:t>Property</w:t>
            </w:r>
            <w:proofErr w:type="spellEnd"/>
            <w:r w:rsidRPr="00813CC5">
              <w:t xml:space="preserve"> Organization, </w:t>
            </w:r>
            <w:proofErr w:type="spellStart"/>
            <w:r w:rsidRPr="00813CC5">
              <w:t>Geneva</w:t>
            </w:r>
            <w:proofErr w:type="spellEnd"/>
            <w:r w:rsidRPr="00813CC5">
              <w:t>, 2003.</w:t>
            </w:r>
          </w:p>
          <w:p w14:paraId="6C000DF8" w14:textId="77777777" w:rsidR="00AD0113" w:rsidRPr="00813CC5" w:rsidRDefault="00AD0113" w:rsidP="00AD0113">
            <w:pPr>
              <w:numPr>
                <w:ilvl w:val="0"/>
                <w:numId w:val="20"/>
              </w:numPr>
              <w:jc w:val="both"/>
            </w:pPr>
            <w:proofErr w:type="spellStart"/>
            <w:r w:rsidRPr="00813CC5">
              <w:lastRenderedPageBreak/>
              <w:t>Margoni</w:t>
            </w:r>
            <w:proofErr w:type="spellEnd"/>
            <w:r w:rsidRPr="00813CC5">
              <w:t xml:space="preserve">, Thomas: The </w:t>
            </w:r>
            <w:proofErr w:type="spellStart"/>
            <w:r w:rsidRPr="00813CC5">
              <w:t>Harmonisation</w:t>
            </w:r>
            <w:proofErr w:type="spellEnd"/>
            <w:r w:rsidRPr="00813CC5">
              <w:t xml:space="preserve"> of EU Copyright Law: The </w:t>
            </w:r>
            <w:proofErr w:type="spellStart"/>
            <w:r w:rsidRPr="00813CC5">
              <w:t>Originality</w:t>
            </w:r>
            <w:proofErr w:type="spellEnd"/>
            <w:r w:rsidRPr="00813CC5">
              <w:t xml:space="preserve"> Standard. Springer International Publishing </w:t>
            </w:r>
            <w:proofErr w:type="spellStart"/>
            <w:r w:rsidRPr="00813CC5">
              <w:t>Switzerland</w:t>
            </w:r>
            <w:proofErr w:type="spellEnd"/>
            <w:r w:rsidRPr="00813CC5">
              <w:t xml:space="preserve"> 2016, DOI 10.1007/978-3-319-31177-7_6</w:t>
            </w:r>
          </w:p>
          <w:p w14:paraId="76AF523F" w14:textId="3F0B0B30" w:rsidR="00350076" w:rsidRPr="00813CC5" w:rsidRDefault="00AD0113" w:rsidP="00FE46E9">
            <w:pPr>
              <w:numPr>
                <w:ilvl w:val="0"/>
                <w:numId w:val="20"/>
              </w:numPr>
              <w:jc w:val="both"/>
            </w:pPr>
            <w:r w:rsidRPr="00813CC5">
              <w:t xml:space="preserve">Harold C. </w:t>
            </w:r>
            <w:proofErr w:type="spellStart"/>
            <w:r w:rsidRPr="00813CC5">
              <w:t>Wegner</w:t>
            </w:r>
            <w:proofErr w:type="spellEnd"/>
            <w:r w:rsidRPr="00813CC5">
              <w:t xml:space="preserve">: International Patent Law </w:t>
            </w:r>
            <w:proofErr w:type="spellStart"/>
            <w:r w:rsidRPr="00813CC5">
              <w:t>Developments</w:t>
            </w:r>
            <w:proofErr w:type="spellEnd"/>
            <w:r w:rsidRPr="00813CC5">
              <w:t xml:space="preserve">, Fordham </w:t>
            </w:r>
            <w:proofErr w:type="spellStart"/>
            <w:r w:rsidRPr="00813CC5">
              <w:t>Intellectual</w:t>
            </w:r>
            <w:proofErr w:type="spellEnd"/>
            <w:r w:rsidRPr="00813CC5">
              <w:t xml:space="preserve"> </w:t>
            </w:r>
            <w:proofErr w:type="spellStart"/>
            <w:r w:rsidRPr="00813CC5">
              <w:t>Property</w:t>
            </w:r>
            <w:proofErr w:type="spellEnd"/>
            <w:r w:rsidRPr="00813CC5">
              <w:t xml:space="preserve">, Media and </w:t>
            </w:r>
            <w:proofErr w:type="spellStart"/>
            <w:r w:rsidRPr="00813CC5">
              <w:t>Entertainment</w:t>
            </w:r>
            <w:proofErr w:type="spellEnd"/>
            <w:r w:rsidRPr="00813CC5">
              <w:t xml:space="preserve"> Law Journal </w:t>
            </w:r>
            <w:proofErr w:type="spellStart"/>
            <w:r w:rsidRPr="00813CC5">
              <w:t>Volume</w:t>
            </w:r>
            <w:proofErr w:type="spellEnd"/>
            <w:r w:rsidRPr="00813CC5">
              <w:t xml:space="preserve"> 4 </w:t>
            </w:r>
            <w:proofErr w:type="spellStart"/>
            <w:r w:rsidRPr="00813CC5">
              <w:t>Volume</w:t>
            </w:r>
            <w:proofErr w:type="spellEnd"/>
            <w:r w:rsidRPr="00813CC5">
              <w:t xml:space="preserve"> IV.</w:t>
            </w:r>
          </w:p>
        </w:tc>
      </w:tr>
      <w:tr w:rsidR="00FE46E9" w:rsidRPr="00813CC5" w14:paraId="1BBDD7D9" w14:textId="77777777" w:rsidTr="002C6569">
        <w:tc>
          <w:tcPr>
            <w:tcW w:w="9781"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9E33038" w14:textId="77777777" w:rsidR="00FE46E9" w:rsidRDefault="00FE46E9" w:rsidP="003A2487">
            <w:pPr>
              <w:jc w:val="both"/>
              <w:rPr>
                <w:b/>
              </w:rPr>
            </w:pPr>
          </w:p>
        </w:tc>
      </w:tr>
    </w:tbl>
    <w:p w14:paraId="4ABDF849" w14:textId="77777777" w:rsidR="001931C3" w:rsidRPr="00813CC5" w:rsidRDefault="001931C3" w:rsidP="00F4694E"/>
    <w:sectPr w:rsidR="001931C3" w:rsidRPr="00813CC5" w:rsidSect="002D1CA0">
      <w:pgSz w:w="11900" w:h="16840"/>
      <w:pgMar w:top="1440" w:right="1080" w:bottom="1440" w:left="108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EE"/>
    <w:family w:val="swiss"/>
    <w:pitch w:val="variable"/>
    <w:sig w:usb0="E4002EFF" w:usb1="C000E47F"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1A11F3"/>
    <w:multiLevelType w:val="hybridMultilevel"/>
    <w:tmpl w:val="B2A84BAE"/>
    <w:lvl w:ilvl="0" w:tplc="040E000F">
      <w:start w:val="1"/>
      <w:numFmt w:val="decimal"/>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 w15:restartNumberingAfterBreak="0">
    <w:nsid w:val="060642FF"/>
    <w:multiLevelType w:val="hybridMultilevel"/>
    <w:tmpl w:val="BE704CB2"/>
    <w:lvl w:ilvl="0" w:tplc="6E02B5A0">
      <w:start w:val="1"/>
      <w:numFmt w:val="decimal"/>
      <w:lvlText w:val="%1."/>
      <w:lvlJc w:val="left"/>
      <w:pPr>
        <w:ind w:left="720" w:hanging="360"/>
      </w:pPr>
      <w:rPr>
        <w:b w:val="0"/>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2" w15:restartNumberingAfterBreak="0">
    <w:nsid w:val="07D76B37"/>
    <w:multiLevelType w:val="hybridMultilevel"/>
    <w:tmpl w:val="F65CCDDC"/>
    <w:lvl w:ilvl="0" w:tplc="6E02B5A0">
      <w:start w:val="1"/>
      <w:numFmt w:val="decimal"/>
      <w:lvlText w:val="%1."/>
      <w:lvlJc w:val="left"/>
      <w:pPr>
        <w:ind w:left="720" w:hanging="360"/>
      </w:pPr>
      <w:rPr>
        <w:b w:val="0"/>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3" w15:restartNumberingAfterBreak="0">
    <w:nsid w:val="084D318A"/>
    <w:multiLevelType w:val="hybridMultilevel"/>
    <w:tmpl w:val="55E6C44C"/>
    <w:lvl w:ilvl="0" w:tplc="6E02B5A0">
      <w:start w:val="1"/>
      <w:numFmt w:val="decimal"/>
      <w:lvlText w:val="%1."/>
      <w:lvlJc w:val="left"/>
      <w:pPr>
        <w:ind w:left="720" w:hanging="360"/>
      </w:pPr>
      <w:rPr>
        <w:b w:val="0"/>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4" w15:restartNumberingAfterBreak="0">
    <w:nsid w:val="0AF347C1"/>
    <w:multiLevelType w:val="hybridMultilevel"/>
    <w:tmpl w:val="65E20AEC"/>
    <w:lvl w:ilvl="0" w:tplc="BCD85640">
      <w:start w:val="1"/>
      <w:numFmt w:val="decimal"/>
      <w:lvlText w:val="%1."/>
      <w:lvlJc w:val="left"/>
      <w:pPr>
        <w:ind w:left="1060" w:hanging="70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5" w15:restartNumberingAfterBreak="0">
    <w:nsid w:val="0C426C1A"/>
    <w:multiLevelType w:val="hybridMultilevel"/>
    <w:tmpl w:val="C1EAB280"/>
    <w:lvl w:ilvl="0" w:tplc="040E000F">
      <w:start w:val="1"/>
      <w:numFmt w:val="decimal"/>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6" w15:restartNumberingAfterBreak="0">
    <w:nsid w:val="11435F4B"/>
    <w:multiLevelType w:val="hybridMultilevel"/>
    <w:tmpl w:val="1F08CCAE"/>
    <w:lvl w:ilvl="0" w:tplc="040E000F">
      <w:start w:val="1"/>
      <w:numFmt w:val="decimal"/>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7" w15:restartNumberingAfterBreak="0">
    <w:nsid w:val="1422127B"/>
    <w:multiLevelType w:val="hybridMultilevel"/>
    <w:tmpl w:val="76A0466E"/>
    <w:lvl w:ilvl="0" w:tplc="040E000F">
      <w:start w:val="1"/>
      <w:numFmt w:val="decimal"/>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8" w15:restartNumberingAfterBreak="0">
    <w:nsid w:val="143C6D03"/>
    <w:multiLevelType w:val="hybridMultilevel"/>
    <w:tmpl w:val="AB52FCF4"/>
    <w:lvl w:ilvl="0" w:tplc="6E02B5A0">
      <w:start w:val="1"/>
      <w:numFmt w:val="decimal"/>
      <w:lvlText w:val="%1."/>
      <w:lvlJc w:val="left"/>
      <w:pPr>
        <w:ind w:left="720" w:hanging="360"/>
      </w:pPr>
      <w:rPr>
        <w:b w:val="0"/>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9" w15:restartNumberingAfterBreak="0">
    <w:nsid w:val="163C2E36"/>
    <w:multiLevelType w:val="hybridMultilevel"/>
    <w:tmpl w:val="ED48667A"/>
    <w:lvl w:ilvl="0" w:tplc="6E02B5A0">
      <w:start w:val="1"/>
      <w:numFmt w:val="decimal"/>
      <w:lvlText w:val="%1."/>
      <w:lvlJc w:val="left"/>
      <w:pPr>
        <w:ind w:left="720" w:hanging="360"/>
      </w:pPr>
      <w:rPr>
        <w:b w:val="0"/>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0" w15:restartNumberingAfterBreak="0">
    <w:nsid w:val="173503B6"/>
    <w:multiLevelType w:val="hybridMultilevel"/>
    <w:tmpl w:val="3574FF36"/>
    <w:lvl w:ilvl="0" w:tplc="6E02B5A0">
      <w:start w:val="1"/>
      <w:numFmt w:val="decimal"/>
      <w:lvlText w:val="%1."/>
      <w:lvlJc w:val="left"/>
      <w:pPr>
        <w:ind w:left="720" w:hanging="360"/>
      </w:pPr>
      <w:rPr>
        <w:b w:val="0"/>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1" w15:restartNumberingAfterBreak="0">
    <w:nsid w:val="2F517CE7"/>
    <w:multiLevelType w:val="hybridMultilevel"/>
    <w:tmpl w:val="B2A84BAE"/>
    <w:lvl w:ilvl="0" w:tplc="040E000F">
      <w:start w:val="1"/>
      <w:numFmt w:val="decimal"/>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2" w15:restartNumberingAfterBreak="0">
    <w:nsid w:val="30A97FC3"/>
    <w:multiLevelType w:val="hybridMultilevel"/>
    <w:tmpl w:val="ED48667A"/>
    <w:lvl w:ilvl="0" w:tplc="6E02B5A0">
      <w:start w:val="1"/>
      <w:numFmt w:val="decimal"/>
      <w:lvlText w:val="%1."/>
      <w:lvlJc w:val="left"/>
      <w:pPr>
        <w:ind w:left="720" w:hanging="360"/>
      </w:pPr>
      <w:rPr>
        <w:b w:val="0"/>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3" w15:restartNumberingAfterBreak="0">
    <w:nsid w:val="31111877"/>
    <w:multiLevelType w:val="hybridMultilevel"/>
    <w:tmpl w:val="ECFAD6A6"/>
    <w:lvl w:ilvl="0" w:tplc="0762BDE0">
      <w:start w:val="3"/>
      <w:numFmt w:val="bullet"/>
      <w:lvlText w:val="-"/>
      <w:lvlJc w:val="left"/>
      <w:pPr>
        <w:ind w:left="720" w:hanging="360"/>
      </w:pPr>
      <w:rPr>
        <w:rFonts w:ascii="Times New Roman" w:eastAsia="Calibri" w:hAnsi="Times New Roman" w:cs="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4" w15:restartNumberingAfterBreak="0">
    <w:nsid w:val="32483700"/>
    <w:multiLevelType w:val="hybridMultilevel"/>
    <w:tmpl w:val="5E766C10"/>
    <w:lvl w:ilvl="0" w:tplc="6E02B5A0">
      <w:start w:val="1"/>
      <w:numFmt w:val="decimal"/>
      <w:lvlText w:val="%1."/>
      <w:lvlJc w:val="left"/>
      <w:pPr>
        <w:ind w:left="720" w:hanging="360"/>
      </w:pPr>
      <w:rPr>
        <w:b w:val="0"/>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5" w15:restartNumberingAfterBreak="0">
    <w:nsid w:val="340D20EE"/>
    <w:multiLevelType w:val="hybridMultilevel"/>
    <w:tmpl w:val="DEAE3554"/>
    <w:lvl w:ilvl="0" w:tplc="6E02B5A0">
      <w:start w:val="1"/>
      <w:numFmt w:val="decimal"/>
      <w:lvlText w:val="%1."/>
      <w:lvlJc w:val="left"/>
      <w:pPr>
        <w:ind w:left="720" w:hanging="360"/>
      </w:pPr>
      <w:rPr>
        <w:b w:val="0"/>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6" w15:restartNumberingAfterBreak="0">
    <w:nsid w:val="34DC0B95"/>
    <w:multiLevelType w:val="hybridMultilevel"/>
    <w:tmpl w:val="0B9008AE"/>
    <w:lvl w:ilvl="0" w:tplc="040E000F">
      <w:start w:val="1"/>
      <w:numFmt w:val="decimal"/>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7" w15:restartNumberingAfterBreak="0">
    <w:nsid w:val="39BB7609"/>
    <w:multiLevelType w:val="hybridMultilevel"/>
    <w:tmpl w:val="1D06D450"/>
    <w:lvl w:ilvl="0" w:tplc="6E02B5A0">
      <w:start w:val="1"/>
      <w:numFmt w:val="decimal"/>
      <w:lvlText w:val="%1."/>
      <w:lvlJc w:val="left"/>
      <w:pPr>
        <w:ind w:left="720" w:hanging="360"/>
      </w:pPr>
      <w:rPr>
        <w:b w:val="0"/>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8" w15:restartNumberingAfterBreak="0">
    <w:nsid w:val="3DA353BD"/>
    <w:multiLevelType w:val="hybridMultilevel"/>
    <w:tmpl w:val="9990CEB6"/>
    <w:lvl w:ilvl="0" w:tplc="6E02B5A0">
      <w:start w:val="1"/>
      <w:numFmt w:val="decimal"/>
      <w:lvlText w:val="%1."/>
      <w:lvlJc w:val="left"/>
      <w:pPr>
        <w:ind w:left="720" w:hanging="360"/>
      </w:pPr>
      <w:rPr>
        <w:b w:val="0"/>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9" w15:restartNumberingAfterBreak="0">
    <w:nsid w:val="471F45D2"/>
    <w:multiLevelType w:val="hybridMultilevel"/>
    <w:tmpl w:val="C99E63D2"/>
    <w:lvl w:ilvl="0" w:tplc="73DE87A2">
      <w:start w:val="1"/>
      <w:numFmt w:val="decimal"/>
      <w:lvlText w:val="%1."/>
      <w:lvlJc w:val="left"/>
      <w:pPr>
        <w:ind w:left="392" w:hanging="360"/>
      </w:pPr>
      <w:rPr>
        <w:rFonts w:hint="default"/>
      </w:rPr>
    </w:lvl>
    <w:lvl w:ilvl="1" w:tplc="040E0019" w:tentative="1">
      <w:start w:val="1"/>
      <w:numFmt w:val="lowerLetter"/>
      <w:lvlText w:val="%2."/>
      <w:lvlJc w:val="left"/>
      <w:pPr>
        <w:ind w:left="1112" w:hanging="360"/>
      </w:pPr>
    </w:lvl>
    <w:lvl w:ilvl="2" w:tplc="040E001B" w:tentative="1">
      <w:start w:val="1"/>
      <w:numFmt w:val="lowerRoman"/>
      <w:lvlText w:val="%3."/>
      <w:lvlJc w:val="right"/>
      <w:pPr>
        <w:ind w:left="1832" w:hanging="180"/>
      </w:pPr>
    </w:lvl>
    <w:lvl w:ilvl="3" w:tplc="040E000F" w:tentative="1">
      <w:start w:val="1"/>
      <w:numFmt w:val="decimal"/>
      <w:lvlText w:val="%4."/>
      <w:lvlJc w:val="left"/>
      <w:pPr>
        <w:ind w:left="2552" w:hanging="360"/>
      </w:pPr>
    </w:lvl>
    <w:lvl w:ilvl="4" w:tplc="040E0019" w:tentative="1">
      <w:start w:val="1"/>
      <w:numFmt w:val="lowerLetter"/>
      <w:lvlText w:val="%5."/>
      <w:lvlJc w:val="left"/>
      <w:pPr>
        <w:ind w:left="3272" w:hanging="360"/>
      </w:pPr>
    </w:lvl>
    <w:lvl w:ilvl="5" w:tplc="040E001B" w:tentative="1">
      <w:start w:val="1"/>
      <w:numFmt w:val="lowerRoman"/>
      <w:lvlText w:val="%6."/>
      <w:lvlJc w:val="right"/>
      <w:pPr>
        <w:ind w:left="3992" w:hanging="180"/>
      </w:pPr>
    </w:lvl>
    <w:lvl w:ilvl="6" w:tplc="040E000F" w:tentative="1">
      <w:start w:val="1"/>
      <w:numFmt w:val="decimal"/>
      <w:lvlText w:val="%7."/>
      <w:lvlJc w:val="left"/>
      <w:pPr>
        <w:ind w:left="4712" w:hanging="360"/>
      </w:pPr>
    </w:lvl>
    <w:lvl w:ilvl="7" w:tplc="040E0019" w:tentative="1">
      <w:start w:val="1"/>
      <w:numFmt w:val="lowerLetter"/>
      <w:lvlText w:val="%8."/>
      <w:lvlJc w:val="left"/>
      <w:pPr>
        <w:ind w:left="5432" w:hanging="360"/>
      </w:pPr>
    </w:lvl>
    <w:lvl w:ilvl="8" w:tplc="040E001B" w:tentative="1">
      <w:start w:val="1"/>
      <w:numFmt w:val="lowerRoman"/>
      <w:lvlText w:val="%9."/>
      <w:lvlJc w:val="right"/>
      <w:pPr>
        <w:ind w:left="6152" w:hanging="180"/>
      </w:pPr>
    </w:lvl>
  </w:abstractNum>
  <w:abstractNum w:abstractNumId="20" w15:restartNumberingAfterBreak="0">
    <w:nsid w:val="47F079A1"/>
    <w:multiLevelType w:val="hybridMultilevel"/>
    <w:tmpl w:val="C0F8707E"/>
    <w:lvl w:ilvl="0" w:tplc="6E02B5A0">
      <w:start w:val="1"/>
      <w:numFmt w:val="decimal"/>
      <w:lvlText w:val="%1."/>
      <w:lvlJc w:val="left"/>
      <w:pPr>
        <w:ind w:left="720" w:hanging="360"/>
      </w:pPr>
      <w:rPr>
        <w:b w:val="0"/>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21" w15:restartNumberingAfterBreak="0">
    <w:nsid w:val="4D0A496E"/>
    <w:multiLevelType w:val="hybridMultilevel"/>
    <w:tmpl w:val="82C405EC"/>
    <w:lvl w:ilvl="0" w:tplc="6E02B5A0">
      <w:start w:val="1"/>
      <w:numFmt w:val="decimal"/>
      <w:lvlText w:val="%1."/>
      <w:lvlJc w:val="left"/>
      <w:pPr>
        <w:ind w:left="720" w:hanging="360"/>
      </w:pPr>
      <w:rPr>
        <w:b w:val="0"/>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22" w15:restartNumberingAfterBreak="0">
    <w:nsid w:val="52CB02BD"/>
    <w:multiLevelType w:val="hybridMultilevel"/>
    <w:tmpl w:val="74D695BC"/>
    <w:lvl w:ilvl="0" w:tplc="6E02B5A0">
      <w:start w:val="1"/>
      <w:numFmt w:val="decimal"/>
      <w:lvlText w:val="%1."/>
      <w:lvlJc w:val="left"/>
      <w:pPr>
        <w:ind w:left="720" w:hanging="360"/>
      </w:pPr>
      <w:rPr>
        <w:b w:val="0"/>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23" w15:restartNumberingAfterBreak="0">
    <w:nsid w:val="54673B0F"/>
    <w:multiLevelType w:val="hybridMultilevel"/>
    <w:tmpl w:val="F4EA7516"/>
    <w:lvl w:ilvl="0" w:tplc="6E02B5A0">
      <w:start w:val="1"/>
      <w:numFmt w:val="decimal"/>
      <w:lvlText w:val="%1."/>
      <w:lvlJc w:val="left"/>
      <w:pPr>
        <w:ind w:left="720" w:hanging="360"/>
      </w:pPr>
      <w:rPr>
        <w:b w:val="0"/>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24" w15:restartNumberingAfterBreak="0">
    <w:nsid w:val="55FF5D30"/>
    <w:multiLevelType w:val="hybridMultilevel"/>
    <w:tmpl w:val="86084F6E"/>
    <w:lvl w:ilvl="0" w:tplc="1B36454C">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5" w15:restartNumberingAfterBreak="0">
    <w:nsid w:val="57935D26"/>
    <w:multiLevelType w:val="hybridMultilevel"/>
    <w:tmpl w:val="7570DE04"/>
    <w:lvl w:ilvl="0" w:tplc="6E02B5A0">
      <w:start w:val="1"/>
      <w:numFmt w:val="decimal"/>
      <w:lvlText w:val="%1."/>
      <w:lvlJc w:val="left"/>
      <w:pPr>
        <w:ind w:left="720" w:hanging="360"/>
      </w:pPr>
      <w:rPr>
        <w:b w:val="0"/>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26" w15:restartNumberingAfterBreak="0">
    <w:nsid w:val="57F51BC9"/>
    <w:multiLevelType w:val="hybridMultilevel"/>
    <w:tmpl w:val="C1D0FF80"/>
    <w:lvl w:ilvl="0" w:tplc="040E000F">
      <w:start w:val="1"/>
      <w:numFmt w:val="decimal"/>
      <w:lvlText w:val="%1."/>
      <w:lvlJc w:val="left"/>
      <w:pPr>
        <w:ind w:left="720" w:hanging="360"/>
      </w:pPr>
      <w:rPr>
        <w:rFonts w:cs="Times New Roman" w:hint="default"/>
      </w:rPr>
    </w:lvl>
    <w:lvl w:ilvl="1" w:tplc="040E0019" w:tentative="1">
      <w:start w:val="1"/>
      <w:numFmt w:val="lowerLetter"/>
      <w:lvlText w:val="%2."/>
      <w:lvlJc w:val="left"/>
      <w:pPr>
        <w:ind w:left="1440" w:hanging="360"/>
      </w:pPr>
      <w:rPr>
        <w:rFonts w:cs="Times New Roman"/>
      </w:rPr>
    </w:lvl>
    <w:lvl w:ilvl="2" w:tplc="040E001B" w:tentative="1">
      <w:start w:val="1"/>
      <w:numFmt w:val="lowerRoman"/>
      <w:lvlText w:val="%3."/>
      <w:lvlJc w:val="right"/>
      <w:pPr>
        <w:ind w:left="2160" w:hanging="180"/>
      </w:pPr>
      <w:rPr>
        <w:rFonts w:cs="Times New Roman"/>
      </w:rPr>
    </w:lvl>
    <w:lvl w:ilvl="3" w:tplc="040E000F" w:tentative="1">
      <w:start w:val="1"/>
      <w:numFmt w:val="decimal"/>
      <w:lvlText w:val="%4."/>
      <w:lvlJc w:val="left"/>
      <w:pPr>
        <w:ind w:left="2880" w:hanging="360"/>
      </w:pPr>
      <w:rPr>
        <w:rFonts w:cs="Times New Roman"/>
      </w:rPr>
    </w:lvl>
    <w:lvl w:ilvl="4" w:tplc="040E0019" w:tentative="1">
      <w:start w:val="1"/>
      <w:numFmt w:val="lowerLetter"/>
      <w:lvlText w:val="%5."/>
      <w:lvlJc w:val="left"/>
      <w:pPr>
        <w:ind w:left="3600" w:hanging="360"/>
      </w:pPr>
      <w:rPr>
        <w:rFonts w:cs="Times New Roman"/>
      </w:rPr>
    </w:lvl>
    <w:lvl w:ilvl="5" w:tplc="040E001B" w:tentative="1">
      <w:start w:val="1"/>
      <w:numFmt w:val="lowerRoman"/>
      <w:lvlText w:val="%6."/>
      <w:lvlJc w:val="right"/>
      <w:pPr>
        <w:ind w:left="4320" w:hanging="180"/>
      </w:pPr>
      <w:rPr>
        <w:rFonts w:cs="Times New Roman"/>
      </w:rPr>
    </w:lvl>
    <w:lvl w:ilvl="6" w:tplc="040E000F" w:tentative="1">
      <w:start w:val="1"/>
      <w:numFmt w:val="decimal"/>
      <w:lvlText w:val="%7."/>
      <w:lvlJc w:val="left"/>
      <w:pPr>
        <w:ind w:left="5040" w:hanging="360"/>
      </w:pPr>
      <w:rPr>
        <w:rFonts w:cs="Times New Roman"/>
      </w:rPr>
    </w:lvl>
    <w:lvl w:ilvl="7" w:tplc="040E0019" w:tentative="1">
      <w:start w:val="1"/>
      <w:numFmt w:val="lowerLetter"/>
      <w:lvlText w:val="%8."/>
      <w:lvlJc w:val="left"/>
      <w:pPr>
        <w:ind w:left="5760" w:hanging="360"/>
      </w:pPr>
      <w:rPr>
        <w:rFonts w:cs="Times New Roman"/>
      </w:rPr>
    </w:lvl>
    <w:lvl w:ilvl="8" w:tplc="040E001B" w:tentative="1">
      <w:start w:val="1"/>
      <w:numFmt w:val="lowerRoman"/>
      <w:lvlText w:val="%9."/>
      <w:lvlJc w:val="right"/>
      <w:pPr>
        <w:ind w:left="6480" w:hanging="180"/>
      </w:pPr>
      <w:rPr>
        <w:rFonts w:cs="Times New Roman"/>
      </w:rPr>
    </w:lvl>
  </w:abstractNum>
  <w:abstractNum w:abstractNumId="27" w15:restartNumberingAfterBreak="0">
    <w:nsid w:val="587965C7"/>
    <w:multiLevelType w:val="hybridMultilevel"/>
    <w:tmpl w:val="8960C47A"/>
    <w:lvl w:ilvl="0" w:tplc="6E02B5A0">
      <w:start w:val="1"/>
      <w:numFmt w:val="decimal"/>
      <w:lvlText w:val="%1."/>
      <w:lvlJc w:val="left"/>
      <w:pPr>
        <w:ind w:left="720" w:hanging="360"/>
      </w:pPr>
      <w:rPr>
        <w:b w:val="0"/>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28" w15:restartNumberingAfterBreak="0">
    <w:nsid w:val="59362582"/>
    <w:multiLevelType w:val="hybridMultilevel"/>
    <w:tmpl w:val="6E2ABD4C"/>
    <w:lvl w:ilvl="0" w:tplc="E42C0F82">
      <w:start w:val="1"/>
      <w:numFmt w:val="decimal"/>
      <w:lvlText w:val="%1."/>
      <w:lvlJc w:val="left"/>
      <w:pPr>
        <w:ind w:left="720" w:hanging="360"/>
      </w:pPr>
      <w:rPr>
        <w:rFonts w:hint="default"/>
        <w:sz w:val="22"/>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29" w15:restartNumberingAfterBreak="0">
    <w:nsid w:val="5A4B27C0"/>
    <w:multiLevelType w:val="hybridMultilevel"/>
    <w:tmpl w:val="7116D984"/>
    <w:lvl w:ilvl="0" w:tplc="6E02B5A0">
      <w:start w:val="1"/>
      <w:numFmt w:val="decimal"/>
      <w:lvlText w:val="%1."/>
      <w:lvlJc w:val="left"/>
      <w:pPr>
        <w:ind w:left="720" w:hanging="360"/>
      </w:pPr>
      <w:rPr>
        <w:b w:val="0"/>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30" w15:restartNumberingAfterBreak="0">
    <w:nsid w:val="64060276"/>
    <w:multiLevelType w:val="hybridMultilevel"/>
    <w:tmpl w:val="9990CEB6"/>
    <w:lvl w:ilvl="0" w:tplc="6E02B5A0">
      <w:start w:val="1"/>
      <w:numFmt w:val="decimal"/>
      <w:lvlText w:val="%1."/>
      <w:lvlJc w:val="left"/>
      <w:pPr>
        <w:ind w:left="720" w:hanging="360"/>
      </w:pPr>
      <w:rPr>
        <w:b w:val="0"/>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31" w15:restartNumberingAfterBreak="0">
    <w:nsid w:val="647A58BD"/>
    <w:multiLevelType w:val="hybridMultilevel"/>
    <w:tmpl w:val="BE704CB2"/>
    <w:lvl w:ilvl="0" w:tplc="6E02B5A0">
      <w:start w:val="1"/>
      <w:numFmt w:val="decimal"/>
      <w:lvlText w:val="%1."/>
      <w:lvlJc w:val="left"/>
      <w:pPr>
        <w:ind w:left="720" w:hanging="360"/>
      </w:pPr>
      <w:rPr>
        <w:b w:val="0"/>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32" w15:restartNumberingAfterBreak="0">
    <w:nsid w:val="676024AF"/>
    <w:multiLevelType w:val="hybridMultilevel"/>
    <w:tmpl w:val="1C821FA2"/>
    <w:lvl w:ilvl="0" w:tplc="6E02B5A0">
      <w:start w:val="1"/>
      <w:numFmt w:val="decimal"/>
      <w:lvlText w:val="%1."/>
      <w:lvlJc w:val="left"/>
      <w:pPr>
        <w:ind w:left="720" w:hanging="360"/>
      </w:pPr>
      <w:rPr>
        <w:b w:val="0"/>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33" w15:restartNumberingAfterBreak="0">
    <w:nsid w:val="6AD777B3"/>
    <w:multiLevelType w:val="hybridMultilevel"/>
    <w:tmpl w:val="BE182B5E"/>
    <w:lvl w:ilvl="0" w:tplc="6E02B5A0">
      <w:start w:val="1"/>
      <w:numFmt w:val="decimal"/>
      <w:lvlText w:val="%1."/>
      <w:lvlJc w:val="left"/>
      <w:pPr>
        <w:ind w:left="720" w:hanging="360"/>
      </w:pPr>
      <w:rPr>
        <w:b w:val="0"/>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34" w15:restartNumberingAfterBreak="0">
    <w:nsid w:val="6E434D1A"/>
    <w:multiLevelType w:val="hybridMultilevel"/>
    <w:tmpl w:val="DEAE3554"/>
    <w:lvl w:ilvl="0" w:tplc="6E02B5A0">
      <w:start w:val="1"/>
      <w:numFmt w:val="decimal"/>
      <w:lvlText w:val="%1."/>
      <w:lvlJc w:val="left"/>
      <w:pPr>
        <w:ind w:left="720" w:hanging="360"/>
      </w:pPr>
      <w:rPr>
        <w:b w:val="0"/>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35" w15:restartNumberingAfterBreak="0">
    <w:nsid w:val="71F22503"/>
    <w:multiLevelType w:val="hybridMultilevel"/>
    <w:tmpl w:val="5CE09BD8"/>
    <w:lvl w:ilvl="0" w:tplc="5694F4A8">
      <w:start w:val="200"/>
      <w:numFmt w:val="bullet"/>
      <w:lvlText w:val="-"/>
      <w:lvlJc w:val="left"/>
      <w:pPr>
        <w:ind w:left="720" w:hanging="360"/>
      </w:pPr>
      <w:rPr>
        <w:rFonts w:ascii="Times New Roman" w:eastAsia="Times New Roman" w:hAnsi="Times New Roman" w:hint="default"/>
        <w:b w:val="0"/>
        <w:color w:val="000000" w:themeColor="text1"/>
        <w:sz w:val="20"/>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6" w15:restartNumberingAfterBreak="0">
    <w:nsid w:val="7F2B752E"/>
    <w:multiLevelType w:val="hybridMultilevel"/>
    <w:tmpl w:val="1C821FA2"/>
    <w:lvl w:ilvl="0" w:tplc="6E02B5A0">
      <w:start w:val="1"/>
      <w:numFmt w:val="decimal"/>
      <w:lvlText w:val="%1."/>
      <w:lvlJc w:val="left"/>
      <w:pPr>
        <w:ind w:left="720" w:hanging="360"/>
      </w:pPr>
      <w:rPr>
        <w:b w:val="0"/>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num w:numId="1" w16cid:durableId="1839927533">
    <w:abstractNumId w:val="26"/>
  </w:num>
  <w:num w:numId="2" w16cid:durableId="366831054">
    <w:abstractNumId w:val="13"/>
  </w:num>
  <w:num w:numId="3" w16cid:durableId="683870534">
    <w:abstractNumId w:val="28"/>
  </w:num>
  <w:num w:numId="4" w16cid:durableId="328603368">
    <w:abstractNumId w:val="4"/>
  </w:num>
  <w:num w:numId="5" w16cid:durableId="253704757">
    <w:abstractNumId w:val="11"/>
  </w:num>
  <w:num w:numId="6" w16cid:durableId="783765047">
    <w:abstractNumId w:val="0"/>
  </w:num>
  <w:num w:numId="7" w16cid:durableId="1001470710">
    <w:abstractNumId w:val="16"/>
  </w:num>
  <w:num w:numId="8" w16cid:durableId="109934513">
    <w:abstractNumId w:val="5"/>
  </w:num>
  <w:num w:numId="9" w16cid:durableId="1295677977">
    <w:abstractNumId w:val="9"/>
  </w:num>
  <w:num w:numId="10" w16cid:durableId="1346516404">
    <w:abstractNumId w:val="12"/>
  </w:num>
  <w:num w:numId="11" w16cid:durableId="1848714833">
    <w:abstractNumId w:val="32"/>
  </w:num>
  <w:num w:numId="12" w16cid:durableId="331688809">
    <w:abstractNumId w:val="36"/>
  </w:num>
  <w:num w:numId="13" w16cid:durableId="1784882830">
    <w:abstractNumId w:val="18"/>
  </w:num>
  <w:num w:numId="14" w16cid:durableId="1458646152">
    <w:abstractNumId w:val="30"/>
  </w:num>
  <w:num w:numId="15" w16cid:durableId="1423797670">
    <w:abstractNumId w:val="10"/>
  </w:num>
  <w:num w:numId="16" w16cid:durableId="1090394667">
    <w:abstractNumId w:val="27"/>
  </w:num>
  <w:num w:numId="17" w16cid:durableId="1553080075">
    <w:abstractNumId w:val="23"/>
  </w:num>
  <w:num w:numId="18" w16cid:durableId="2014994272">
    <w:abstractNumId w:val="33"/>
  </w:num>
  <w:num w:numId="19" w16cid:durableId="1990942743">
    <w:abstractNumId w:val="21"/>
  </w:num>
  <w:num w:numId="20" w16cid:durableId="1027025735">
    <w:abstractNumId w:val="14"/>
  </w:num>
  <w:num w:numId="21" w16cid:durableId="2001305295">
    <w:abstractNumId w:val="22"/>
  </w:num>
  <w:num w:numId="22" w16cid:durableId="1146312809">
    <w:abstractNumId w:val="8"/>
  </w:num>
  <w:num w:numId="23" w16cid:durableId="1288782683">
    <w:abstractNumId w:val="25"/>
  </w:num>
  <w:num w:numId="24" w16cid:durableId="1050231737">
    <w:abstractNumId w:val="20"/>
  </w:num>
  <w:num w:numId="25" w16cid:durableId="648629489">
    <w:abstractNumId w:val="29"/>
  </w:num>
  <w:num w:numId="26" w16cid:durableId="96608542">
    <w:abstractNumId w:val="2"/>
  </w:num>
  <w:num w:numId="27" w16cid:durableId="89392459">
    <w:abstractNumId w:val="3"/>
  </w:num>
  <w:num w:numId="28" w16cid:durableId="937639609">
    <w:abstractNumId w:val="17"/>
  </w:num>
  <w:num w:numId="29" w16cid:durableId="477654020">
    <w:abstractNumId w:val="34"/>
  </w:num>
  <w:num w:numId="30" w16cid:durableId="280890826">
    <w:abstractNumId w:val="15"/>
  </w:num>
  <w:num w:numId="31" w16cid:durableId="1691252414">
    <w:abstractNumId w:val="1"/>
  </w:num>
  <w:num w:numId="32" w16cid:durableId="1071580443">
    <w:abstractNumId w:val="31"/>
  </w:num>
  <w:num w:numId="33" w16cid:durableId="466245537">
    <w:abstractNumId w:val="35"/>
  </w:num>
  <w:num w:numId="34" w16cid:durableId="1390618281">
    <w:abstractNumId w:val="6"/>
  </w:num>
  <w:num w:numId="35" w16cid:durableId="2077513212">
    <w:abstractNumId w:val="24"/>
  </w:num>
  <w:num w:numId="36" w16cid:durableId="2110275892">
    <w:abstractNumId w:val="19"/>
  </w:num>
  <w:num w:numId="37" w16cid:durableId="933703863">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4694E"/>
    <w:rsid w:val="00001F18"/>
    <w:rsid w:val="000049BB"/>
    <w:rsid w:val="00020B8F"/>
    <w:rsid w:val="000D3DDF"/>
    <w:rsid w:val="00123732"/>
    <w:rsid w:val="00123CE0"/>
    <w:rsid w:val="0014232D"/>
    <w:rsid w:val="001931C3"/>
    <w:rsid w:val="002274B6"/>
    <w:rsid w:val="002334AC"/>
    <w:rsid w:val="00243093"/>
    <w:rsid w:val="002779E9"/>
    <w:rsid w:val="002A75AD"/>
    <w:rsid w:val="002B6DFB"/>
    <w:rsid w:val="002C6569"/>
    <w:rsid w:val="002D1CA0"/>
    <w:rsid w:val="00336F07"/>
    <w:rsid w:val="00350076"/>
    <w:rsid w:val="00377964"/>
    <w:rsid w:val="003A2487"/>
    <w:rsid w:val="00401F54"/>
    <w:rsid w:val="00433E6F"/>
    <w:rsid w:val="0047179E"/>
    <w:rsid w:val="004A7168"/>
    <w:rsid w:val="004C6FB3"/>
    <w:rsid w:val="00516687"/>
    <w:rsid w:val="005D049A"/>
    <w:rsid w:val="00607730"/>
    <w:rsid w:val="00622808"/>
    <w:rsid w:val="006769C9"/>
    <w:rsid w:val="00677642"/>
    <w:rsid w:val="007255F3"/>
    <w:rsid w:val="00733217"/>
    <w:rsid w:val="008129D2"/>
    <w:rsid w:val="00813CC5"/>
    <w:rsid w:val="00836D6B"/>
    <w:rsid w:val="008B3194"/>
    <w:rsid w:val="0091594C"/>
    <w:rsid w:val="009621FC"/>
    <w:rsid w:val="0099193C"/>
    <w:rsid w:val="00A04F68"/>
    <w:rsid w:val="00A16735"/>
    <w:rsid w:val="00AD0113"/>
    <w:rsid w:val="00B07758"/>
    <w:rsid w:val="00B327DE"/>
    <w:rsid w:val="00B33D9B"/>
    <w:rsid w:val="00B603A3"/>
    <w:rsid w:val="00B7507E"/>
    <w:rsid w:val="00BF0930"/>
    <w:rsid w:val="00BF4793"/>
    <w:rsid w:val="00BF63EE"/>
    <w:rsid w:val="00C07E60"/>
    <w:rsid w:val="00C35004"/>
    <w:rsid w:val="00C35988"/>
    <w:rsid w:val="00C566FE"/>
    <w:rsid w:val="00C7385C"/>
    <w:rsid w:val="00CD3624"/>
    <w:rsid w:val="00D03CF5"/>
    <w:rsid w:val="00D527A5"/>
    <w:rsid w:val="00DA2976"/>
    <w:rsid w:val="00E64CFB"/>
    <w:rsid w:val="00EA1C93"/>
    <w:rsid w:val="00F074A9"/>
    <w:rsid w:val="00F10D59"/>
    <w:rsid w:val="00F4694E"/>
    <w:rsid w:val="00F51C53"/>
    <w:rsid w:val="00FC276A"/>
    <w:rsid w:val="00FE46E9"/>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A867BB"/>
  <w15:docId w15:val="{33C8EB36-2757-4AB5-9523-5A24B9B9CF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imes New Roman"/>
        <w:sz w:val="24"/>
        <w:szCs w:val="24"/>
        <w:lang w:val="hu-HU"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
    <w:name w:val="Normal"/>
    <w:qFormat/>
    <w:rsid w:val="00C7385C"/>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istaszerbekezds">
    <w:name w:val="List Paragraph"/>
    <w:basedOn w:val="Norml"/>
    <w:uiPriority w:val="99"/>
    <w:qFormat/>
    <w:rsid w:val="001931C3"/>
    <w:pPr>
      <w:ind w:left="708"/>
      <w:jc w:val="both"/>
    </w:pPr>
    <w:rPr>
      <w:rFonts w:eastAsia="Times New Roman"/>
      <w:lang w:eastAsia="hu-HU"/>
    </w:rPr>
  </w:style>
  <w:style w:type="character" w:styleId="Hiperhivatkozs">
    <w:name w:val="Hyperlink"/>
    <w:uiPriority w:val="99"/>
    <w:rsid w:val="006769C9"/>
    <w:rPr>
      <w:color w:val="0000FF"/>
      <w:u w:val="single"/>
    </w:rPr>
  </w:style>
  <w:style w:type="character" w:customStyle="1" w:styleId="Feloldatlanmegemlts1">
    <w:name w:val="Feloldatlan megemlítés1"/>
    <w:basedOn w:val="Bekezdsalapbettpusa"/>
    <w:uiPriority w:val="99"/>
    <w:rsid w:val="003A2487"/>
    <w:rPr>
      <w:color w:val="605E5C"/>
      <w:shd w:val="clear" w:color="auto" w:fill="E1DFDD"/>
    </w:rPr>
  </w:style>
  <w:style w:type="paragraph" w:styleId="Buborkszveg">
    <w:name w:val="Balloon Text"/>
    <w:basedOn w:val="Norml"/>
    <w:link w:val="BuborkszvegChar"/>
    <w:uiPriority w:val="99"/>
    <w:semiHidden/>
    <w:unhideWhenUsed/>
    <w:rsid w:val="0091594C"/>
    <w:rPr>
      <w:rFonts w:ascii="Segoe UI" w:hAnsi="Segoe UI" w:cs="Segoe UI"/>
      <w:sz w:val="18"/>
      <w:szCs w:val="18"/>
    </w:rPr>
  </w:style>
  <w:style w:type="character" w:customStyle="1" w:styleId="BuborkszvegChar">
    <w:name w:val="Buborékszöveg Char"/>
    <w:basedOn w:val="Bekezdsalapbettpusa"/>
    <w:link w:val="Buborkszveg"/>
    <w:uiPriority w:val="99"/>
    <w:semiHidden/>
    <w:rsid w:val="0091594C"/>
    <w:rPr>
      <w:rFonts w:ascii="Segoe UI" w:hAnsi="Segoe UI" w:cs="Segoe UI"/>
      <w:sz w:val="18"/>
      <w:szCs w:val="18"/>
    </w:rPr>
  </w:style>
  <w:style w:type="character" w:styleId="Feloldatlanmegemlts">
    <w:name w:val="Unresolved Mention"/>
    <w:basedOn w:val="Bekezdsalapbettpusa"/>
    <w:uiPriority w:val="99"/>
    <w:semiHidden/>
    <w:unhideWhenUsed/>
    <w:rsid w:val="00FE46E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61611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_activity xmlns="97bd58e5-1a73-448c-bbd5-ec86ce490bd6"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kumentum" ma:contentTypeID="0x010100BADF4BB970DBEB4C8902840782C7A653" ma:contentTypeVersion="17" ma:contentTypeDescription="Új dokumentum létrehozása." ma:contentTypeScope="" ma:versionID="710baa7dafbe02612e9fb81e5d62e0af">
  <xsd:schema xmlns:xsd="http://www.w3.org/2001/XMLSchema" xmlns:xs="http://www.w3.org/2001/XMLSchema" xmlns:p="http://schemas.microsoft.com/office/2006/metadata/properties" xmlns:ns3="97bd58e5-1a73-448c-bbd5-ec86ce490bd6" xmlns:ns4="1839c58e-dc02-4e3c-9932-ace55c51f5f4" targetNamespace="http://schemas.microsoft.com/office/2006/metadata/properties" ma:root="true" ma:fieldsID="4755bd4b5dcc77cb05b88e9be323e0c5" ns3:_="" ns4:_="">
    <xsd:import namespace="97bd58e5-1a73-448c-bbd5-ec86ce490bd6"/>
    <xsd:import namespace="1839c58e-dc02-4e3c-9932-ace55c51f5f4"/>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Tags" minOccurs="0"/>
                <xsd:element ref="ns3:MediaServiceGenerationTime" minOccurs="0"/>
                <xsd:element ref="ns3:MediaServiceEventHashCode" minOccurs="0"/>
                <xsd:element ref="ns3:MediaServiceAutoKeyPoints" minOccurs="0"/>
                <xsd:element ref="ns3:MediaServiceKeyPoints" minOccurs="0"/>
                <xsd:element ref="ns3:MediaServiceOCR" minOccurs="0"/>
                <xsd:element ref="ns3:MediaServiceObjectDetectorVersions" minOccurs="0"/>
                <xsd:element ref="ns3:_activity" minOccurs="0"/>
                <xsd:element ref="ns4:SharedWithUsers" minOccurs="0"/>
                <xsd:element ref="ns4:SharedWithDetails" minOccurs="0"/>
                <xsd:element ref="ns4:SharingHintHash" minOccurs="0"/>
                <xsd:element ref="ns3:MediaServiceSearchProperties" minOccurs="0"/>
                <xsd:element ref="ns3:MediaServiceSystemTags"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7bd58e5-1a73-448c-bbd5-ec86ce490bd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ObjectDetectorVersions" ma:index="17" nillable="true" ma:displayName="MediaServiceObjectDetectorVersions" ma:hidden="true" ma:indexed="true" ma:internalName="MediaServiceObjectDetectorVersions" ma:readOnly="true">
      <xsd:simpleType>
        <xsd:restriction base="dms:Text"/>
      </xsd:simpleType>
    </xsd:element>
    <xsd:element name="_activity" ma:index="18" nillable="true" ma:displayName="_activity" ma:hidden="true" ma:internalName="_activity">
      <xsd:simpleType>
        <xsd:restriction base="dms:Note"/>
      </xsd:simpleType>
    </xsd:element>
    <xsd:element name="MediaServiceSearchProperties" ma:index="22" nillable="true" ma:displayName="MediaServiceSearchProperties" ma:hidden="true" ma:internalName="MediaServiceSearchProperties" ma:readOnly="true">
      <xsd:simpleType>
        <xsd:restriction base="dms:Note"/>
      </xsd:simpleType>
    </xsd:element>
    <xsd:element name="MediaServiceSystemTags" ma:index="23" nillable="true" ma:displayName="MediaServiceSystemTags" ma:hidden="true" ma:internalName="MediaServiceSystemTags" ma:readOnly="true">
      <xsd:simpleType>
        <xsd:restriction base="dms:Note"/>
      </xsd:simpleType>
    </xsd:element>
    <xsd:element name="MediaServiceLocation" ma:index="24"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1839c58e-dc02-4e3c-9932-ace55c51f5f4" elementFormDefault="qualified">
    <xsd:import namespace="http://schemas.microsoft.com/office/2006/documentManagement/types"/>
    <xsd:import namespace="http://schemas.microsoft.com/office/infopath/2007/PartnerControls"/>
    <xsd:element name="SharedWithUsers" ma:index="19" nillable="true" ma:displayName="Résztvevők"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Megosztva részletekkel" ma:internalName="SharedWithDetails" ma:readOnly="true">
      <xsd:simpleType>
        <xsd:restriction base="dms:Note">
          <xsd:maxLength value="255"/>
        </xsd:restriction>
      </xsd:simpleType>
    </xsd:element>
    <xsd:element name="SharingHintHash" ma:index="21" nillable="true" ma:displayName="Megosztási tipp kivonata"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artalomtípus"/>
        <xsd:element ref="dc:title" minOccurs="0" maxOccurs="1" ma:index="4" ma:displayName="Cím"/>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2ED3613F-AC6F-4029-A389-E1E7EFE46C8A}">
  <ds:schemaRefs>
    <ds:schemaRef ds:uri="http://www.w3.org/XML/1998/namespace"/>
    <ds:schemaRef ds:uri="http://schemas.microsoft.com/office/2006/documentManagement/types"/>
    <ds:schemaRef ds:uri="http://schemas.openxmlformats.org/package/2006/metadata/core-properties"/>
    <ds:schemaRef ds:uri="http://purl.org/dc/terms/"/>
    <ds:schemaRef ds:uri="http://purl.org/dc/dcmitype/"/>
    <ds:schemaRef ds:uri="http://purl.org/dc/elements/1.1/"/>
    <ds:schemaRef ds:uri="http://schemas.microsoft.com/office/infopath/2007/PartnerControls"/>
    <ds:schemaRef ds:uri="1839c58e-dc02-4e3c-9932-ace55c51f5f4"/>
    <ds:schemaRef ds:uri="97bd58e5-1a73-448c-bbd5-ec86ce490bd6"/>
    <ds:schemaRef ds:uri="http://schemas.microsoft.com/office/2006/metadata/properties"/>
  </ds:schemaRefs>
</ds:datastoreItem>
</file>

<file path=customXml/itemProps2.xml><?xml version="1.0" encoding="utf-8"?>
<ds:datastoreItem xmlns:ds="http://schemas.openxmlformats.org/officeDocument/2006/customXml" ds:itemID="{E91F570D-E144-471A-8086-20FBAC577082}">
  <ds:schemaRefs>
    <ds:schemaRef ds:uri="http://schemas.microsoft.com/sharepoint/v3/contenttype/forms"/>
  </ds:schemaRefs>
</ds:datastoreItem>
</file>

<file path=customXml/itemProps3.xml><?xml version="1.0" encoding="utf-8"?>
<ds:datastoreItem xmlns:ds="http://schemas.openxmlformats.org/officeDocument/2006/customXml" ds:itemID="{289EF027-2D9C-4DA2-B55A-186D0FE4156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7bd58e5-1a73-448c-bbd5-ec86ce490bd6"/>
    <ds:schemaRef ds:uri="1839c58e-dc02-4e3c-9932-ace55c51f5f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679</Words>
  <Characters>4690</Characters>
  <Application>Microsoft Office Word</Application>
  <DocSecurity>4</DocSecurity>
  <Lines>39</Lines>
  <Paragraphs>10</Paragraphs>
  <ScaleCrop>false</ScaleCrop>
  <HeadingPairs>
    <vt:vector size="2" baseType="variant">
      <vt:variant>
        <vt:lpstr>Cím</vt:lpstr>
      </vt:variant>
      <vt:variant>
        <vt:i4>1</vt:i4>
      </vt:variant>
    </vt:vector>
  </HeadingPairs>
  <TitlesOfParts>
    <vt:vector size="1" baseType="lpstr">
      <vt:lpstr/>
    </vt:vector>
  </TitlesOfParts>
  <Company/>
  <LinksUpToDate>false</LinksUpToDate>
  <CharactersWithSpaces>5359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Microsoft Office-felhasználó</dc:creator>
  <cp:lastModifiedBy>Révész Katalin</cp:lastModifiedBy>
  <cp:revision>2</cp:revision>
  <cp:lastPrinted>2020-03-04T10:18:00Z</cp:lastPrinted>
  <dcterms:created xsi:type="dcterms:W3CDTF">2026-02-04T09:12:00Z</dcterms:created>
  <dcterms:modified xsi:type="dcterms:W3CDTF">2026-02-04T09:12:00Z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0x010100BADF4BB970DBEB4C8902840782C7A653</vt:lpwstr>
  </property>
</Properties>
</file>